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</w:rPr>
      </w:pPr>
      <w:r>
        <w:rPr>
          <w:rFonts w:hint="eastAsia"/>
          <w:sz w:val="36"/>
          <w:szCs w:val="36"/>
        </w:rPr>
        <w:t xml:space="preserve">      </w:t>
      </w:r>
      <w:r>
        <w:rPr>
          <w:rStyle w:val="8"/>
          <w:rFonts w:hint="eastAsia"/>
          <w:szCs w:val="22"/>
        </w:rPr>
        <w:t xml:space="preserve"> </w:t>
      </w:r>
      <w:r>
        <w:rPr>
          <w:rStyle w:val="8"/>
          <w:rFonts w:hint="eastAsia"/>
          <w:szCs w:val="22"/>
          <w:lang w:eastAsia="zh-CN"/>
        </w:rPr>
        <w:t>气体</w:t>
      </w:r>
      <w:r>
        <w:rPr>
          <w:rStyle w:val="8"/>
          <w:rFonts w:hint="eastAsia"/>
          <w:szCs w:val="22"/>
        </w:rPr>
        <w:t>化</w:t>
      </w:r>
      <w:r>
        <w:rPr>
          <w:rStyle w:val="8"/>
          <w:rFonts w:hint="eastAsia"/>
        </w:rPr>
        <w:t>学品合法用途说明</w:t>
      </w:r>
    </w:p>
    <w:p>
      <w:pPr>
        <w:rPr>
          <w:sz w:val="28"/>
          <w:szCs w:val="36"/>
        </w:rPr>
      </w:pPr>
      <w:r>
        <w:rPr>
          <w:rFonts w:hint="eastAsia"/>
          <w:sz w:val="24"/>
        </w:rPr>
        <w:t>为认真执行《危险化学品安全管理条例》之相关规定，本单位郑重承诺</w:t>
      </w:r>
      <w:r>
        <w:rPr>
          <w:rFonts w:hint="eastAsia"/>
          <w:sz w:val="28"/>
          <w:szCs w:val="36"/>
        </w:rPr>
        <w:t>：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一、现向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>公司购买的易制爆化学品如下：</w:t>
      </w:r>
    </w:p>
    <w:tbl>
      <w:tblPr>
        <w:tblStyle w:val="7"/>
        <w:tblW w:w="8136" w:type="dxa"/>
        <w:tblInd w:w="2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4"/>
        <w:gridCol w:w="1701"/>
        <w:gridCol w:w="1701"/>
        <w:gridCol w:w="1560"/>
      </w:tblGrid>
      <w:tr>
        <w:trPr>
          <w:trHeight w:val="467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rPr>
          <w:trHeight w:val="522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例：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高纯氧气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rPr>
          <w:trHeight w:val="511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rPr>
          <w:trHeight w:val="487" w:hRule="atLeast"/>
        </w:trPr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仅用于我单位教学</w:t>
      </w:r>
      <w:r>
        <w:rPr>
          <w:sz w:val="24"/>
        </w:rPr>
        <w:t>、科研等相关工作</w:t>
      </w:r>
      <w:r>
        <w:rPr>
          <w:rFonts w:hint="eastAsia"/>
          <w:sz w:val="24"/>
        </w:rPr>
        <w:t>，特此说明。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二、对所购买的</w:t>
      </w:r>
      <w:r>
        <w:rPr>
          <w:rFonts w:hint="eastAsia"/>
          <w:sz w:val="24"/>
          <w:lang w:eastAsia="zh-CN"/>
        </w:rPr>
        <w:t>气体类</w:t>
      </w:r>
      <w:r>
        <w:rPr>
          <w:rFonts w:hint="eastAsia"/>
          <w:sz w:val="24"/>
        </w:rPr>
        <w:t>化学品，我单位将建立严格的出入库登记制度，防止丢失和泄露，</w:t>
      </w:r>
      <w:r>
        <w:rPr>
          <w:sz w:val="24"/>
        </w:rPr>
        <w:t>工作中注意</w:t>
      </w:r>
      <w:r>
        <w:rPr>
          <w:rFonts w:hint="eastAsia"/>
          <w:sz w:val="24"/>
        </w:rPr>
        <w:t>各项</w:t>
      </w:r>
      <w:r>
        <w:rPr>
          <w:sz w:val="24"/>
        </w:rPr>
        <w:t>安全防护</w:t>
      </w:r>
      <w:r>
        <w:rPr>
          <w:rFonts w:hint="eastAsia"/>
          <w:sz w:val="24"/>
        </w:rPr>
        <w:t>。如发现易制爆化学品丢失、被盗、</w:t>
      </w:r>
      <w:r>
        <w:rPr>
          <w:sz w:val="24"/>
        </w:rPr>
        <w:t>泄露等突然事件</w:t>
      </w:r>
      <w:r>
        <w:rPr>
          <w:rFonts w:hint="eastAsia"/>
          <w:sz w:val="24"/>
        </w:rPr>
        <w:t>时，将立刻启动应急</w:t>
      </w:r>
      <w:r>
        <w:rPr>
          <w:sz w:val="24"/>
        </w:rPr>
        <w:t>预案并</w:t>
      </w:r>
      <w:r>
        <w:rPr>
          <w:rFonts w:hint="eastAsia"/>
          <w:sz w:val="24"/>
        </w:rPr>
        <w:t>报告当地公安机关等</w:t>
      </w:r>
      <w:r>
        <w:rPr>
          <w:sz w:val="24"/>
        </w:rPr>
        <w:t>相关管理部门</w:t>
      </w:r>
      <w:r>
        <w:rPr>
          <w:rFonts w:hint="eastAsia"/>
          <w:sz w:val="24"/>
        </w:rPr>
        <w:t>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三、对过期失效的</w:t>
      </w:r>
      <w:r>
        <w:rPr>
          <w:rFonts w:hint="eastAsia"/>
          <w:sz w:val="24"/>
          <w:lang w:eastAsia="zh-CN"/>
        </w:rPr>
        <w:t>气体类</w:t>
      </w:r>
      <w:r>
        <w:rPr>
          <w:rFonts w:hint="eastAsia"/>
          <w:sz w:val="24"/>
        </w:rPr>
        <w:t>化学品，采取安全、妥善的办法进行处理。</w:t>
      </w:r>
    </w:p>
    <w:p>
      <w:pPr>
        <w:rPr>
          <w:sz w:val="24"/>
        </w:rPr>
      </w:pP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单位名称: </w:t>
      </w:r>
      <w:r>
        <w:rPr>
          <w:rFonts w:ascii="宋体" w:hAnsi="宋体" w:eastAsia="宋体" w:cs="宋体"/>
          <w:sz w:val="28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北京师范大学         </w:t>
      </w:r>
      <w:r>
        <w:rPr>
          <w:rFonts w:ascii="宋体" w:hAnsi="宋体" w:eastAsia="宋体" w:cs="宋体"/>
          <w:sz w:val="28"/>
          <w:szCs w:val="36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36"/>
        </w:rPr>
        <w:t xml:space="preserve">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单位地址：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北京市海淀区新街口外大街19号                      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统一社会信用代码(税号)：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12100000400010056</w:t>
      </w:r>
      <w:r>
        <w:rPr>
          <w:rFonts w:ascii="宋体" w:hAnsi="宋体" w:eastAsia="宋体" w:cs="宋体"/>
          <w:sz w:val="28"/>
          <w:szCs w:val="28"/>
          <w:u w:val="single"/>
        </w:rPr>
        <w:t>C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单位类型：（使用单位、销售单位、生产单位、处置单位、运输单位、储存单位）：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使用单位                                </w:t>
      </w:r>
    </w:p>
    <w:p>
      <w:pPr>
        <w:spacing w:line="50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上级机关：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北太平庄派出所              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经办人（签字）：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</w:t>
      </w:r>
      <w:r>
        <w:rPr>
          <w:rFonts w:hint="default" w:ascii="宋体" w:hAnsi="宋体" w:eastAsia="宋体" w:cs="宋体"/>
          <w:sz w:val="28"/>
          <w:szCs w:val="36"/>
          <w:u w:val="single"/>
        </w:rPr>
        <w:t xml:space="preserve">  孙恒   </w:t>
      </w:r>
      <w:r>
        <w:commentReference w:id="0"/>
      </w:r>
      <w:r>
        <w:rPr>
          <w:rFonts w:hint="default" w:ascii="宋体" w:hAnsi="宋体" w:eastAsia="宋体" w:cs="宋体"/>
          <w:sz w:val="28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</w:rPr>
        <w:t>联系电话：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</w:t>
      </w:r>
      <w:r>
        <w:rPr>
          <w:rFonts w:hint="default" w:ascii="宋体" w:hAnsi="宋体" w:eastAsia="宋体" w:cs="宋体"/>
          <w:sz w:val="28"/>
          <w:szCs w:val="36"/>
          <w:u w:val="single"/>
        </w:rPr>
        <w:t xml:space="preserve">  15101058564 </w:t>
      </w:r>
      <w:r>
        <w:rPr>
          <w:rFonts w:ascii="宋体" w:hAnsi="宋体" w:eastAsia="宋体" w:cs="宋体"/>
          <w:sz w:val="28"/>
          <w:szCs w:val="36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</w:rPr>
        <w:t xml:space="preserve"> </w:t>
      </w: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承诺人（签字）：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             </w:t>
      </w:r>
      <w:r>
        <w:commentReference w:id="1"/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36"/>
        </w:rPr>
        <w:t xml:space="preserve">         </w:t>
      </w:r>
    </w:p>
    <w:p>
      <w:pPr>
        <w:spacing w:line="500" w:lineRule="exact"/>
        <w:rPr>
          <w:rFonts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属地派出所：</w:t>
      </w:r>
      <w:r>
        <w:rPr>
          <w:rFonts w:hint="eastAsia" w:ascii="宋体" w:hAnsi="宋体" w:eastAsia="宋体" w:cs="宋体"/>
          <w:sz w:val="28"/>
          <w:szCs w:val="36"/>
          <w:u w:val="single"/>
        </w:rPr>
        <w:t xml:space="preserve"> 北太平庄派出所  </w:t>
      </w:r>
      <w:r>
        <w:rPr>
          <w:rFonts w:hint="eastAsia" w:ascii="宋体" w:hAnsi="宋体" w:eastAsia="宋体" w:cs="宋体"/>
          <w:sz w:val="28"/>
          <w:szCs w:val="36"/>
        </w:rPr>
        <w:t xml:space="preserve">         单位：</w:t>
      </w:r>
      <w:r>
        <w:commentReference w:id="2"/>
      </w:r>
      <w:r>
        <w:rPr>
          <w:rFonts w:hint="eastAsia" w:ascii="宋体" w:hAnsi="宋体" w:eastAsia="宋体" w:cs="宋体"/>
          <w:sz w:val="28"/>
          <w:szCs w:val="36"/>
        </w:rPr>
        <w:t xml:space="preserve">  （章）</w:t>
      </w:r>
    </w:p>
    <w:p>
      <w:pPr>
        <w:ind w:firstLine="5600" w:firstLineChars="2000"/>
        <w:rPr>
          <w:rFonts w:ascii="宋体" w:hAnsi="宋体" w:eastAsia="宋体" w:cs="宋体"/>
          <w:sz w:val="28"/>
          <w:szCs w:val="36"/>
        </w:rPr>
      </w:pPr>
    </w:p>
    <w:p>
      <w:pPr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必须附带单位营业执照复印件并盖章（涂改无效）。</w:t>
      </w:r>
    </w:p>
    <w:p>
      <w:pPr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 xml:space="preserve">必须附带购买人（经办人）身份证复印件并盖章（涂改无效）。 </w:t>
      </w:r>
    </w:p>
    <w:p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</w:t>
      </w:r>
    </w:p>
    <w:p>
      <w:pPr>
        <w:ind w:left="4080" w:hanging="4080" w:hangingChars="1700"/>
        <w:jc w:val="left"/>
        <w:rPr>
          <w:sz w:val="24"/>
        </w:rPr>
      </w:pPr>
      <w:r>
        <w:rPr>
          <w:rFonts w:hint="eastAsia"/>
          <w:sz w:val="24"/>
        </w:rPr>
        <w:t>购买单位办证日期：20</w:t>
      </w:r>
      <w:r>
        <w:rPr>
          <w:rFonts w:hint="default"/>
          <w:sz w:val="24"/>
        </w:rPr>
        <w:t>2</w:t>
      </w:r>
      <w:r>
        <w:rPr>
          <w:rFonts w:hint="default"/>
          <w:sz w:val="24"/>
        </w:rPr>
        <w:t>2</w:t>
      </w:r>
      <w:r>
        <w:rPr>
          <w:rFonts w:hint="eastAsia"/>
          <w:sz w:val="24"/>
        </w:rPr>
        <w:t xml:space="preserve"> 年   月   日   企业销售日期：</w:t>
      </w:r>
      <w:r>
        <w:rPr>
          <w:rFonts w:hint="default"/>
          <w:sz w:val="24"/>
        </w:rPr>
        <w:t>202</w:t>
      </w:r>
      <w:r>
        <w:rPr>
          <w:rFonts w:hint="default"/>
          <w:sz w:val="24"/>
        </w:rPr>
        <w:t>2</w:t>
      </w:r>
      <w:r>
        <w:rPr>
          <w:rFonts w:hint="eastAsia"/>
          <w:sz w:val="24"/>
        </w:rPr>
        <w:t>年</w:t>
      </w:r>
      <w:bookmarkStart w:id="0" w:name="_GoBack"/>
      <w:bookmarkEnd w:id="0"/>
      <w:r>
        <w:rPr>
          <w:rFonts w:hint="eastAsia"/>
          <w:sz w:val="24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q" w:date="2020-09-08T11:28:52Z" w:initials="">
    <w:p w14:paraId="FFEFB719">
      <w:pPr>
        <w:pStyle w:val="3"/>
      </w:pPr>
      <w:r>
        <w:t>固定人员,请老师不要修改</w:t>
      </w:r>
    </w:p>
  </w:comment>
  <w:comment w:id="1" w:author="q" w:date="2020-04-08T15:09:47Z" w:initials="">
    <w:p w14:paraId="5E8E36EA">
      <w:pPr>
        <w:pStyle w:val="3"/>
        <w:rPr>
          <w:b/>
          <w:bCs/>
        </w:rPr>
      </w:pPr>
      <w:r>
        <w:rPr>
          <w:b/>
          <w:bCs/>
        </w:rPr>
        <w:t>需要老师手签</w:t>
      </w:r>
    </w:p>
  </w:comment>
  <w:comment w:id="2" w:author="q" w:date="2020-04-08T15:10:14Z" w:initials="">
    <w:p w14:paraId="B63CC7FD">
      <w:pPr>
        <w:pStyle w:val="3"/>
        <w:rPr>
          <w:b/>
          <w:bCs/>
        </w:rPr>
      </w:pPr>
      <w:r>
        <w:rPr>
          <w:b/>
          <w:bCs/>
        </w:rPr>
        <w:t>盖院系章即可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FFEFB719" w15:done="0"/>
  <w15:commentEx w15:paraId="5E8E36EA" w15:done="0"/>
  <w15:commentEx w15:paraId="B63CC7F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儷黑 Pro">
    <w:altName w:val="苹方-简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Light">
    <w:panose1 w:val="00000000000000000000"/>
    <w:charset w:val="00"/>
    <w:family w:val="roman"/>
    <w:pitch w:val="default"/>
    <w:sig w:usb0="E00002FF" w:usb1="5000785B" w:usb2="00000000" w:usb3="00000000" w:csb0="2000019F" w:csb1="4F010000"/>
  </w:font>
  <w:font w:name="凌慧体-简">
    <w:altName w:val="苹方-简"/>
    <w:panose1 w:val="03050602040302020204"/>
    <w:charset w:val="86"/>
    <w:family w:val="auto"/>
    <w:pitch w:val="default"/>
    <w:sig w:usb0="00000000" w:usb1="00000000" w:usb2="0000001E" w:usb3="00000000" w:csb0="00040001" w:csb1="00000000"/>
  </w:font>
  <w:font w:name="Calibri">
    <w:altName w:val="Helvetica Neue"/>
    <w:panose1 w:val="020F0502020002030204"/>
    <w:charset w:val="86"/>
    <w:family w:val="swiss"/>
    <w:pitch w:val="default"/>
    <w:sig w:usb0="00000000" w:usb1="00000000" w:usb2="00000001" w:usb3="00000000" w:csb0="0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q">
    <w15:presenceInfo w15:providerId="WPS Office" w15:userId="18228533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82"/>
    <w:rsid w:val="00063980"/>
    <w:rsid w:val="000D5D94"/>
    <w:rsid w:val="001419C7"/>
    <w:rsid w:val="001D6C2D"/>
    <w:rsid w:val="00310AA8"/>
    <w:rsid w:val="003921AF"/>
    <w:rsid w:val="003D0BBC"/>
    <w:rsid w:val="00427A05"/>
    <w:rsid w:val="00544F6A"/>
    <w:rsid w:val="008D4547"/>
    <w:rsid w:val="009A5282"/>
    <w:rsid w:val="00B21CEC"/>
    <w:rsid w:val="00F80E54"/>
    <w:rsid w:val="00FA75C6"/>
    <w:rsid w:val="00FD5836"/>
    <w:rsid w:val="02C00C5D"/>
    <w:rsid w:val="08097E3A"/>
    <w:rsid w:val="1E993341"/>
    <w:rsid w:val="1F4E76B2"/>
    <w:rsid w:val="22250E3F"/>
    <w:rsid w:val="27A45222"/>
    <w:rsid w:val="2D67A32A"/>
    <w:rsid w:val="2F654CC0"/>
    <w:rsid w:val="37814FF4"/>
    <w:rsid w:val="3A2D20D7"/>
    <w:rsid w:val="3F184D88"/>
    <w:rsid w:val="431C1760"/>
    <w:rsid w:val="437B0A9D"/>
    <w:rsid w:val="4CF30B61"/>
    <w:rsid w:val="4DB82B6D"/>
    <w:rsid w:val="55110528"/>
    <w:rsid w:val="552106CB"/>
    <w:rsid w:val="5B280FE1"/>
    <w:rsid w:val="62931B81"/>
    <w:rsid w:val="67D46DE8"/>
    <w:rsid w:val="68132182"/>
    <w:rsid w:val="72C22BF9"/>
    <w:rsid w:val="78455803"/>
    <w:rsid w:val="7E2E2823"/>
    <w:rsid w:val="BFFF2339"/>
    <w:rsid w:val="F3798B1A"/>
    <w:rsid w:val="FF77B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  <w:style w:type="character" w:customStyle="1" w:styleId="9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687</Characters>
  <Lines>5</Lines>
  <Paragraphs>1</Paragraphs>
  <ScaleCrop>false</ScaleCrop>
  <LinksUpToDate>false</LinksUpToDate>
  <CharactersWithSpaces>806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2019-10-31T18:01:00Z</dcterms:created>
  <dc:creator>Administrator</dc:creator>
  <cp:lastModifiedBy>limin</cp:lastModifiedBy>
  <dcterms:modified xsi:type="dcterms:W3CDTF">2022-09-15T15:23:22Z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