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bidi w:val="0"/>
        <w:rPr>
          <w:rFonts w:hint="eastAsia"/>
        </w:rPr>
      </w:pPr>
    </w:p>
    <w:p>
      <w:pPr>
        <w:pStyle w:val="10"/>
        <w:rPr>
          <w:rFonts w:hint="eastAsia" w:ascii="微软雅黑" w:hAnsi="微软雅黑" w:eastAsia="微软雅黑" w:cs="微软雅黑"/>
          <w:color w:val="000000"/>
        </w:rPr>
      </w:pPr>
    </w:p>
    <w:p>
      <w:pPr>
        <w:pStyle w:val="10"/>
        <w:rPr>
          <w:rFonts w:hint="eastAsia" w:ascii="微软雅黑" w:hAnsi="微软雅黑" w:eastAsia="微软雅黑" w:cs="微软雅黑"/>
          <w:color w:val="000000"/>
          <w:lang w:eastAsia="zh-CN"/>
        </w:rPr>
      </w:pPr>
      <w:r>
        <w:rPr>
          <w:rFonts w:hint="eastAsia" w:ascii="微软雅黑" w:hAnsi="微软雅黑" w:eastAsia="微软雅黑" w:cs="微软雅黑"/>
          <w:color w:val="000000"/>
          <w:lang w:val="en-US" w:eastAsia="zh-Hans"/>
        </w:rPr>
        <w:t>实验室综合管理</w:t>
      </w:r>
      <w:r>
        <w:rPr>
          <w:rFonts w:hint="eastAsia" w:ascii="微软雅黑" w:hAnsi="微软雅黑" w:eastAsia="微软雅黑" w:cs="微软雅黑"/>
          <w:color w:val="000000"/>
        </w:rPr>
        <w:t xml:space="preserve">平台 </w:t>
      </w:r>
    </w:p>
    <w:p>
      <w:pPr>
        <w:pStyle w:val="10"/>
        <w:rPr>
          <w:rFonts w:hint="eastAsia" w:ascii="微软雅黑" w:hAnsi="微软雅黑" w:eastAsia="微软雅黑" w:cs="微软雅黑"/>
          <w:color w:val="000000"/>
        </w:rPr>
      </w:pPr>
      <w:r>
        <w:rPr>
          <w:rFonts w:hint="eastAsia" w:ascii="微软雅黑" w:hAnsi="微软雅黑" w:eastAsia="微软雅黑" w:cs="微软雅黑"/>
          <w:color w:val="000000"/>
        </w:rPr>
        <w:t>V1.7</w:t>
      </w:r>
    </w:p>
    <w:p>
      <w:pPr>
        <w:pStyle w:val="10"/>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Hans"/>
        </w:rPr>
        <w:t>管理员</w:t>
      </w:r>
      <w:r>
        <w:rPr>
          <w:rFonts w:hint="eastAsia" w:ascii="微软雅黑" w:hAnsi="微软雅黑" w:eastAsia="微软雅黑" w:cs="微软雅黑"/>
          <w:color w:val="000000"/>
        </w:rPr>
        <w:t>操作手册</w:t>
      </w:r>
    </w:p>
    <w:p>
      <w:pPr>
        <w:jc w:val="left"/>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rPr>
          <w:rFonts w:hint="eastAsia" w:ascii="微软雅黑" w:hAnsi="微软雅黑" w:eastAsia="微软雅黑" w:cs="微软雅黑"/>
        </w:rPr>
      </w:pPr>
    </w:p>
    <w:p>
      <w:pPr>
        <w:pStyle w:val="2"/>
        <w:rPr>
          <w:rFonts w:hint="eastAsia" w:ascii="微软雅黑" w:hAnsi="微软雅黑" w:eastAsia="微软雅黑" w:cs="微软雅黑"/>
        </w:rPr>
      </w:pPr>
      <w:r>
        <w:rPr>
          <w:rFonts w:hint="eastAsia" w:ascii="微软雅黑" w:hAnsi="微软雅黑" w:eastAsia="微软雅黑" w:cs="微软雅黑"/>
          <w:color w:val="000000"/>
          <w:sz w:val="42"/>
          <w:lang w:val="en-US" w:eastAsia="zh-Hans"/>
        </w:rPr>
        <w:t>一</w:t>
      </w:r>
      <w:r>
        <w:rPr>
          <w:rFonts w:hint="eastAsia" w:ascii="微软雅黑" w:hAnsi="微软雅黑" w:eastAsia="微软雅黑" w:cs="微软雅黑"/>
          <w:color w:val="000000"/>
          <w:sz w:val="42"/>
          <w:lang w:eastAsia="zh-Hans"/>
        </w:rPr>
        <w:t>、</w:t>
      </w:r>
      <w:r>
        <w:rPr>
          <w:rFonts w:hint="eastAsia" w:ascii="微软雅黑" w:hAnsi="微软雅黑" w:eastAsia="微软雅黑" w:cs="微软雅黑"/>
          <w:color w:val="000000"/>
          <w:sz w:val="42"/>
        </w:rPr>
        <w:t>前言</w:t>
      </w:r>
    </w:p>
    <w:p>
      <w:pPr>
        <w:pStyle w:val="3"/>
        <w:rPr>
          <w:rFonts w:hint="eastAsia" w:ascii="微软雅黑" w:hAnsi="微软雅黑" w:eastAsia="微软雅黑" w:cs="微软雅黑"/>
        </w:rPr>
      </w:pPr>
      <w:r>
        <w:rPr>
          <w:rFonts w:hint="eastAsia" w:ascii="微软雅黑" w:hAnsi="微软雅黑" w:eastAsia="微软雅黑" w:cs="微软雅黑"/>
          <w:color w:val="000000"/>
          <w:sz w:val="36"/>
        </w:rPr>
        <w:t>1、关于本手册</w:t>
      </w:r>
    </w:p>
    <w:p>
      <w:pPr>
        <w:rPr>
          <w:rFonts w:hint="eastAsia" w:ascii="微软雅黑" w:hAnsi="微软雅黑" w:eastAsia="微软雅黑" w:cs="微软雅黑"/>
        </w:rPr>
      </w:pPr>
      <w:r>
        <w:rPr>
          <w:rFonts w:hint="eastAsia" w:ascii="微软雅黑" w:hAnsi="微软雅黑" w:eastAsia="微软雅黑" w:cs="微软雅黑"/>
          <w:color w:val="262626"/>
        </w:rPr>
        <w:t>     本手册</w:t>
      </w:r>
      <w:r>
        <w:rPr>
          <w:rFonts w:hint="eastAsia" w:ascii="微软雅黑" w:hAnsi="微软雅黑" w:eastAsia="微软雅黑" w:cs="微软雅黑"/>
          <w:color w:val="262626"/>
          <w:lang w:val="en-US" w:eastAsia="zh-Hans"/>
        </w:rPr>
        <w:t>是为</w:t>
      </w:r>
      <w:r>
        <w:rPr>
          <w:rFonts w:hint="eastAsia" w:ascii="微软雅黑" w:hAnsi="微软雅黑" w:eastAsia="微软雅黑" w:cs="微软雅黑"/>
          <w:color w:val="262626"/>
        </w:rPr>
        <w:t>指导《</w:t>
      </w:r>
      <w:r>
        <w:rPr>
          <w:rFonts w:hint="eastAsia" w:ascii="微软雅黑" w:hAnsi="微软雅黑" w:eastAsia="微软雅黑" w:cs="微软雅黑"/>
          <w:color w:val="262626"/>
          <w:lang w:val="en-US" w:eastAsia="zh-Hans"/>
        </w:rPr>
        <w:t>实验室综合管理平台V</w:t>
      </w:r>
      <w:r>
        <w:rPr>
          <w:rFonts w:hint="eastAsia" w:ascii="微软雅黑" w:hAnsi="微软雅黑" w:eastAsia="微软雅黑" w:cs="微软雅黑"/>
          <w:color w:val="262626"/>
          <w:lang w:eastAsia="zh-Hans"/>
        </w:rPr>
        <w:t>1</w:t>
      </w:r>
      <w:r>
        <w:rPr>
          <w:rFonts w:hint="eastAsia" w:ascii="微软雅黑" w:hAnsi="微软雅黑" w:eastAsia="微软雅黑" w:cs="微软雅黑"/>
          <w:color w:val="262626"/>
          <w:lang w:val="en-US" w:eastAsia="zh-Hans"/>
        </w:rPr>
        <w:t>.</w:t>
      </w:r>
      <w:r>
        <w:rPr>
          <w:rFonts w:hint="eastAsia" w:ascii="微软雅黑" w:hAnsi="微软雅黑" w:eastAsia="微软雅黑" w:cs="微软雅黑"/>
          <w:color w:val="262626"/>
          <w:lang w:eastAsia="zh-Hans"/>
        </w:rPr>
        <w:t>7</w:t>
      </w:r>
      <w:r>
        <w:rPr>
          <w:rFonts w:hint="eastAsia" w:ascii="微软雅黑" w:hAnsi="微软雅黑" w:eastAsia="微软雅黑" w:cs="微软雅黑"/>
          <w:color w:val="262626"/>
          <w:lang w:val="en-US" w:eastAsia="zh-Hans"/>
        </w:rPr>
        <w:t>版本</w:t>
      </w:r>
      <w:r>
        <w:rPr>
          <w:rFonts w:hint="eastAsia" w:ascii="微软雅黑" w:hAnsi="微软雅黑" w:eastAsia="微软雅黑" w:cs="微软雅黑"/>
          <w:color w:val="262626"/>
          <w:lang w:eastAsia="zh-Hans"/>
        </w:rPr>
        <w:t>》</w:t>
      </w:r>
      <w:r>
        <w:rPr>
          <w:rFonts w:hint="eastAsia" w:ascii="微软雅黑" w:hAnsi="微软雅黑" w:eastAsia="微软雅黑" w:cs="微软雅黑"/>
          <w:color w:val="262626"/>
          <w:lang w:val="en-US" w:eastAsia="zh-Hans"/>
        </w:rPr>
        <w:t>系统的使用</w:t>
      </w:r>
      <w:r>
        <w:rPr>
          <w:rFonts w:hint="eastAsia" w:ascii="微软雅黑" w:hAnsi="微软雅黑" w:eastAsia="微软雅黑" w:cs="微软雅黑"/>
          <w:color w:val="262626"/>
        </w:rPr>
        <w:t>而编写，</w:t>
      </w:r>
      <w:r>
        <w:rPr>
          <w:rFonts w:hint="eastAsia" w:ascii="微软雅黑" w:hAnsi="微软雅黑" w:eastAsia="微软雅黑" w:cs="微软雅黑"/>
          <w:color w:val="262626"/>
          <w:lang w:val="en-US" w:eastAsia="zh-Hans"/>
        </w:rPr>
        <w:t>主要内容为系统</w:t>
      </w:r>
      <w:r>
        <w:rPr>
          <w:rFonts w:hint="eastAsia" w:ascii="微软雅黑" w:hAnsi="微软雅黑" w:eastAsia="微软雅黑" w:cs="微软雅黑"/>
          <w:color w:val="262626"/>
        </w:rPr>
        <w:t>功能及</w:t>
      </w:r>
      <w:r>
        <w:rPr>
          <w:rFonts w:hint="eastAsia" w:ascii="微软雅黑" w:hAnsi="微软雅黑" w:eastAsia="微软雅黑" w:cs="微软雅黑"/>
          <w:color w:val="262626"/>
          <w:lang w:val="en-US" w:eastAsia="zh-Hans"/>
        </w:rPr>
        <w:t>基本</w:t>
      </w:r>
      <w:r>
        <w:rPr>
          <w:rFonts w:hint="eastAsia" w:ascii="微软雅黑" w:hAnsi="微软雅黑" w:eastAsia="微软雅黑" w:cs="微软雅黑"/>
          <w:color w:val="262626"/>
        </w:rPr>
        <w:t>操作</w:t>
      </w:r>
      <w:r>
        <w:rPr>
          <w:rFonts w:hint="eastAsia" w:ascii="微软雅黑" w:hAnsi="微软雅黑" w:eastAsia="微软雅黑" w:cs="微软雅黑"/>
          <w:color w:val="262626"/>
          <w:lang w:val="en-US" w:eastAsia="zh-Hans"/>
        </w:rPr>
        <w:t>说明</w:t>
      </w:r>
    </w:p>
    <w:p>
      <w:pPr>
        <w:pStyle w:val="3"/>
        <w:rPr>
          <w:rFonts w:hint="eastAsia" w:ascii="微软雅黑" w:hAnsi="微软雅黑" w:eastAsia="微软雅黑" w:cs="微软雅黑"/>
        </w:rPr>
      </w:pPr>
      <w:r>
        <w:rPr>
          <w:rFonts w:hint="eastAsia" w:ascii="微软雅黑" w:hAnsi="微软雅黑" w:eastAsia="微软雅黑" w:cs="微软雅黑"/>
          <w:color w:val="000000"/>
          <w:sz w:val="36"/>
        </w:rPr>
        <w:t>2、针对用户</w:t>
      </w:r>
    </w:p>
    <w:p>
      <w:pPr>
        <w:rPr>
          <w:rFonts w:hint="eastAsia" w:ascii="微软雅黑" w:hAnsi="微软雅黑" w:eastAsia="微软雅黑" w:cs="微软雅黑"/>
        </w:rPr>
      </w:pPr>
      <w:r>
        <w:rPr>
          <w:rFonts w:hint="eastAsia" w:ascii="微软雅黑" w:hAnsi="微软雅黑" w:eastAsia="微软雅黑" w:cs="微软雅黑"/>
          <w:color w:val="262626"/>
        </w:rPr>
        <w:t xml:space="preserve">     本手册</w:t>
      </w:r>
      <w:r>
        <w:rPr>
          <w:rFonts w:hint="eastAsia" w:ascii="微软雅黑" w:hAnsi="微软雅黑" w:eastAsia="微软雅黑" w:cs="微软雅黑"/>
          <w:color w:val="262626"/>
          <w:lang w:val="en-US" w:eastAsia="zh-Hans"/>
        </w:rPr>
        <w:t>主要服务对象</w:t>
      </w:r>
      <w:r>
        <w:rPr>
          <w:rFonts w:hint="eastAsia" w:ascii="微软雅黑" w:hAnsi="微软雅黑" w:eastAsia="微软雅黑" w:cs="微软雅黑"/>
          <w:color w:val="262626"/>
        </w:rPr>
        <w:t>为</w:t>
      </w:r>
      <w:r>
        <w:rPr>
          <w:rFonts w:hint="eastAsia" w:ascii="微软雅黑" w:hAnsi="微软雅黑" w:eastAsia="微软雅黑" w:cs="微软雅黑"/>
          <w:color w:val="262626"/>
          <w:lang w:val="en-US" w:eastAsia="zh-Hans"/>
        </w:rPr>
        <w:t>管理方</w:t>
      </w:r>
      <w:r>
        <w:rPr>
          <w:rFonts w:hint="eastAsia" w:ascii="微软雅黑" w:hAnsi="微软雅黑" w:eastAsia="微软雅黑" w:cs="微软雅黑"/>
          <w:color w:val="262626"/>
        </w:rPr>
        <w:t>、技术支持等用户。</w:t>
      </w:r>
    </w:p>
    <w:p>
      <w:pPr>
        <w:pStyle w:val="3"/>
        <w:rPr>
          <w:rFonts w:hint="eastAsia" w:ascii="微软雅黑" w:hAnsi="微软雅黑" w:eastAsia="微软雅黑" w:cs="微软雅黑"/>
        </w:rPr>
      </w:pPr>
      <w:r>
        <w:rPr>
          <w:rFonts w:hint="eastAsia" w:ascii="微软雅黑" w:hAnsi="微软雅黑" w:eastAsia="微软雅黑" w:cs="微软雅黑"/>
          <w:color w:val="000000"/>
          <w:sz w:val="36"/>
        </w:rPr>
        <w:t>3、浏览器要求</w:t>
      </w:r>
    </w:p>
    <w:p>
      <w:pPr>
        <w:rPr>
          <w:rFonts w:hint="eastAsia" w:ascii="微软雅黑" w:hAnsi="微软雅黑" w:eastAsia="微软雅黑" w:cs="微软雅黑"/>
          <w:color w:val="C4C4C4"/>
          <w:sz w:val="20"/>
        </w:rPr>
      </w:pPr>
      <w:r>
        <w:rPr>
          <w:rFonts w:hint="eastAsia" w:ascii="微软雅黑" w:hAnsi="微软雅黑" w:eastAsia="微软雅黑" w:cs="微软雅黑"/>
          <w:color w:val="262626"/>
        </w:rPr>
        <w:t>    请使用版本11及以上版本、 火狐，谷歌，360浏览器等主流浏览器，低版本的浏览器或者非主流浏览器将有可能无法正常使用本系统功能。</w:t>
      </w:r>
    </w:p>
    <w:p>
      <w:pPr>
        <w:snapToGrid w:val="0"/>
        <w:jc w:val="both"/>
        <w:rPr>
          <w:rFonts w:hint="eastAsia" w:ascii="微软雅黑" w:hAnsi="微软雅黑" w:eastAsia="微软雅黑" w:cs="微软雅黑"/>
          <w:color w:val="C4C4C4"/>
          <w:sz w:val="20"/>
        </w:rPr>
      </w:pPr>
    </w:p>
    <w:p>
      <w:pPr>
        <w:snapToGrid w:val="0"/>
        <w:jc w:val="both"/>
        <w:rPr>
          <w:rFonts w:hint="eastAsia" w:ascii="微软雅黑" w:hAnsi="微软雅黑" w:eastAsia="微软雅黑" w:cs="微软雅黑"/>
          <w:color w:val="C4C4C4"/>
          <w:sz w:val="20"/>
        </w:rPr>
      </w:pPr>
    </w:p>
    <w:p>
      <w:pPr>
        <w:snapToGrid w:val="0"/>
        <w:jc w:val="both"/>
        <w:rPr>
          <w:rFonts w:hint="eastAsia" w:ascii="微软雅黑" w:hAnsi="微软雅黑" w:eastAsia="微软雅黑" w:cs="微软雅黑"/>
          <w:color w:val="C4C4C4"/>
          <w:sz w:val="20"/>
        </w:rPr>
      </w:pPr>
    </w:p>
    <w:p>
      <w:pPr>
        <w:pStyle w:val="2"/>
        <w:numPr>
          <w:ilvl w:val="0"/>
          <w:numId w:val="0"/>
        </w:numPr>
        <w:rPr>
          <w:rFonts w:hint="eastAsia" w:ascii="微软雅黑" w:hAnsi="微软雅黑" w:eastAsia="微软雅黑" w:cs="微软雅黑"/>
          <w:color w:val="000000"/>
          <w:sz w:val="42"/>
          <w:lang w:val="en-US" w:eastAsia="zh-Hans"/>
        </w:rPr>
      </w:pPr>
      <w:r>
        <w:rPr>
          <w:rFonts w:hint="eastAsia" w:ascii="微软雅黑" w:hAnsi="微软雅黑" w:eastAsia="微软雅黑" w:cs="微软雅黑"/>
          <w:color w:val="000000"/>
          <w:sz w:val="42"/>
          <w:lang w:val="en-US" w:eastAsia="zh-Hans"/>
        </w:rPr>
        <w:t>二</w:t>
      </w:r>
      <w:r>
        <w:rPr>
          <w:rFonts w:hint="eastAsia" w:ascii="微软雅黑" w:hAnsi="微软雅黑" w:eastAsia="微软雅黑" w:cs="微软雅黑"/>
          <w:color w:val="000000"/>
          <w:sz w:val="42"/>
          <w:lang w:eastAsia="zh-Hans"/>
        </w:rPr>
        <w:t>、</w:t>
      </w:r>
      <w:r>
        <w:rPr>
          <w:rFonts w:hint="eastAsia" w:ascii="微软雅黑" w:hAnsi="微软雅黑" w:eastAsia="微软雅黑" w:cs="微软雅黑"/>
          <w:color w:val="000000"/>
          <w:sz w:val="42"/>
          <w:lang w:val="en-US" w:eastAsia="zh-Hans"/>
        </w:rPr>
        <w:t>基础信息管理平台</w:t>
      </w:r>
    </w:p>
    <w:p>
      <w:pPr>
        <w:pStyle w:val="3"/>
        <w:rPr>
          <w:rFonts w:hint="eastAsia" w:ascii="微软雅黑" w:hAnsi="微软雅黑" w:eastAsia="微软雅黑" w:cs="微软雅黑"/>
          <w:color w:val="000000"/>
          <w:sz w:val="36"/>
          <w:lang w:eastAsia="zh-Hans"/>
        </w:rPr>
      </w:pPr>
      <w:r>
        <w:rPr>
          <w:rFonts w:hint="eastAsia" w:ascii="微软雅黑" w:hAnsi="微软雅黑" w:eastAsia="微软雅黑" w:cs="微软雅黑"/>
          <w:color w:val="000000"/>
          <w:sz w:val="36"/>
          <w:lang w:eastAsia="zh-Hans"/>
        </w:rPr>
        <w:t>1、注册登录</w:t>
      </w:r>
    </w:p>
    <w:p>
      <w:pPr>
        <w:pStyle w:val="4"/>
        <w:snapToGrid w:val="0"/>
        <w:rPr>
          <w:rFonts w:hint="eastAsia" w:ascii="微软雅黑" w:hAnsi="微软雅黑" w:eastAsia="微软雅黑" w:cs="微软雅黑"/>
        </w:rPr>
      </w:pPr>
      <w:r>
        <w:rPr>
          <w:rFonts w:hint="eastAsia" w:ascii="微软雅黑" w:hAnsi="微软雅黑" w:eastAsia="微软雅黑" w:cs="微软雅黑"/>
          <w:color w:val="000000"/>
          <w:sz w:val="30"/>
          <w:szCs w:val="30"/>
        </w:rPr>
        <w:t>1.1 用户注册</w:t>
      </w:r>
    </w:p>
    <w:p>
      <w:pPr>
        <w:snapToGrid w:val="0"/>
        <w:spacing w:before="60" w:after="60" w:line="312" w:lineRule="auto"/>
        <w:ind w:leftChars="200"/>
        <w:jc w:val="left"/>
        <w:rPr>
          <w:rFonts w:hint="eastAsia" w:ascii="微软雅黑" w:hAnsi="微软雅黑" w:eastAsia="微软雅黑" w:cs="微软雅黑"/>
          <w:color w:val="262626"/>
          <w:spacing w:val="16"/>
          <w:sz w:val="24"/>
          <w:szCs w:val="24"/>
        </w:rPr>
      </w:pPr>
      <w:r>
        <w:rPr>
          <w:rFonts w:hint="eastAsia" w:ascii="微软雅黑" w:hAnsi="微软雅黑" w:eastAsia="微软雅黑" w:cs="微软雅黑"/>
          <w:color w:val="262626"/>
          <w:spacing w:val="16"/>
          <w:sz w:val="24"/>
          <w:szCs w:val="24"/>
        </w:rPr>
        <w:t>1）对于没有登录账号的用户，系统提供用户自主注册功能。</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Hans"/>
        </w:rPr>
      </w:pPr>
      <w:r>
        <w:rPr>
          <w:rFonts w:hint="eastAsia" w:ascii="微软雅黑" w:hAnsi="微软雅黑" w:eastAsia="微软雅黑" w:cs="微软雅黑"/>
          <w:color w:val="262626"/>
          <w:lang w:val="zh-CN" w:eastAsia="zh-Hans"/>
        </w:rPr>
        <w:t>打开浏览器，在地址栏输⼊系统网址，在⻚⾯中间的登录框中点击右上角的'注册新用户’文字按钮。</w:t>
      </w:r>
    </w:p>
    <w:p>
      <w:pPr>
        <w:snapToGrid w:val="0"/>
        <w:spacing w:before="60" w:after="60" w:line="312" w:lineRule="auto"/>
        <w:ind w:leftChars="200"/>
        <w:jc w:val="left"/>
        <w:rPr>
          <w:rFonts w:hint="eastAsia" w:ascii="微软雅黑" w:hAnsi="微软雅黑" w:eastAsia="微软雅黑" w:cs="微软雅黑"/>
          <w:color w:val="FF0000"/>
          <w:sz w:val="18"/>
          <w:szCs w:val="18"/>
        </w:rPr>
      </w:pPr>
      <w:r>
        <w:rPr>
          <w:rFonts w:hint="eastAsia" w:ascii="微软雅黑" w:hAnsi="微软雅黑" w:eastAsia="微软雅黑" w:cs="微软雅黑"/>
          <w:color w:val="FF0000"/>
          <w:spacing w:val="16"/>
          <w:sz w:val="18"/>
          <w:szCs w:val="18"/>
        </w:rPr>
        <w:t>*备注：如果您在登录页面没有看到'注册新用户’文字按钮，说明管理员没有开放用户注册功能，请联系管理员处理。</w:t>
      </w:r>
    </w:p>
    <w:p>
      <w:pPr>
        <w:snapToGrid w:val="0"/>
        <w:spacing w:before="60" w:after="60" w:line="312" w:lineRule="auto"/>
        <w:ind w:leftChars="218"/>
        <w:jc w:val="center"/>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drawing>
          <wp:inline distT="0" distB="0" distL="0" distR="0">
            <wp:extent cx="5400040" cy="2865755"/>
            <wp:effectExtent l="0" t="0" r="1016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400040" cy="2865755"/>
                    </a:xfrm>
                    <a:prstGeom prst="rect">
                      <a:avLst/>
                    </a:prstGeom>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Hans"/>
        </w:rPr>
      </w:pPr>
      <w:r>
        <w:rPr>
          <w:rFonts w:hint="eastAsia" w:ascii="微软雅黑" w:hAnsi="微软雅黑" w:eastAsia="微软雅黑" w:cs="微软雅黑"/>
          <w:color w:val="262626"/>
          <w:lang w:val="zh-CN" w:eastAsia="zh-Hans"/>
        </w:rPr>
        <w:t>跳转用户注册页面，在用户注册页面，填写相应的注册信息，点击</w:t>
      </w:r>
      <w:r>
        <w:rPr>
          <w:rFonts w:hint="eastAsia" w:ascii="微软雅黑" w:hAnsi="微软雅黑" w:eastAsia="微软雅黑" w:cs="微软雅黑"/>
          <w:color w:val="262626"/>
          <w:lang w:eastAsia="zh-Hans"/>
        </w:rPr>
        <w:t>「</w:t>
      </w:r>
      <w:r>
        <w:rPr>
          <w:rFonts w:hint="eastAsia" w:ascii="微软雅黑" w:hAnsi="微软雅黑" w:eastAsia="微软雅黑" w:cs="微软雅黑"/>
          <w:color w:val="262626"/>
          <w:lang w:val="zh-CN" w:eastAsia="zh-Hans"/>
        </w:rPr>
        <w:t>提交 </w:t>
      </w:r>
      <w:r>
        <w:rPr>
          <w:rFonts w:hint="eastAsia" w:ascii="微软雅黑" w:hAnsi="微软雅黑" w:eastAsia="微软雅黑" w:cs="微软雅黑"/>
          <w:color w:val="262626"/>
          <w:lang w:eastAsia="zh-Hans"/>
        </w:rPr>
        <w:t>」</w:t>
      </w:r>
      <w:r>
        <w:rPr>
          <w:rFonts w:hint="eastAsia" w:ascii="微软雅黑" w:hAnsi="微软雅黑" w:eastAsia="微软雅黑" w:cs="微软雅黑"/>
          <w:color w:val="262626"/>
          <w:lang w:val="zh-CN" w:eastAsia="zh-Hans"/>
        </w:rPr>
        <w:t xml:space="preserve">   ，即可完成用户注册。</w:t>
      </w:r>
    </w:p>
    <w:p>
      <w:pPr>
        <w:snapToGrid w:val="0"/>
        <w:spacing w:before="60" w:after="60" w:line="312" w:lineRule="auto"/>
        <w:jc w:val="center"/>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drawing>
          <wp:inline distT="0" distB="0" distL="0" distR="0">
            <wp:extent cx="5400040" cy="2873375"/>
            <wp:effectExtent l="0" t="0" r="10160" b="222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
                    <a:stretch>
                      <a:fillRect/>
                    </a:stretch>
                  </pic:blipFill>
                  <pic:spPr>
                    <a:xfrm>
                      <a:off x="0" y="0"/>
                      <a:ext cx="5400040" cy="2873375"/>
                    </a:xfrm>
                    <a:prstGeom prst="rect">
                      <a:avLst/>
                    </a:prstGeom>
                  </pic:spPr>
                </pic:pic>
              </a:graphicData>
            </a:graphic>
          </wp:inline>
        </w:drawing>
      </w:r>
    </w:p>
    <w:p>
      <w:pPr>
        <w:pStyle w:val="4"/>
        <w:snapToGrid w:val="0"/>
        <w:rPr>
          <w:rFonts w:hint="eastAsia" w:ascii="微软雅黑" w:hAnsi="微软雅黑" w:eastAsia="微软雅黑" w:cs="微软雅黑"/>
          <w:b/>
          <w:color w:val="000000"/>
          <w:sz w:val="30"/>
          <w:szCs w:val="30"/>
        </w:rPr>
      </w:pPr>
      <w:r>
        <w:rPr>
          <w:rFonts w:hint="eastAsia" w:ascii="微软雅黑" w:hAnsi="微软雅黑" w:eastAsia="微软雅黑" w:cs="微软雅黑"/>
          <w:b/>
          <w:color w:val="000000"/>
          <w:sz w:val="30"/>
          <w:szCs w:val="30"/>
        </w:rPr>
        <w:t>1.2 用户登录</w:t>
      </w:r>
    </w:p>
    <w:p>
      <w:pPr>
        <w:pStyle w:val="5"/>
        <w:bidi w:val="0"/>
        <w:rPr>
          <w:rFonts w:hint="eastAsia" w:ascii="微软雅黑" w:hAnsi="微软雅黑" w:eastAsia="微软雅黑" w:cs="微软雅黑"/>
        </w:rPr>
      </w:pPr>
      <w:r>
        <w:rPr>
          <w:rFonts w:hint="eastAsia" w:ascii="微软雅黑" w:hAnsi="微软雅黑" w:eastAsia="微软雅黑" w:cs="微软雅黑"/>
        </w:rPr>
        <w:t>1.2.1 登录说明</w:t>
      </w:r>
    </w:p>
    <w:p>
      <w:pPr>
        <w:snapToGrid w:val="0"/>
        <w:spacing w:before="60" w:after="60" w:line="312" w:lineRule="auto"/>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1"/>
          <w:szCs w:val="21"/>
        </w:rPr>
        <w:t>     </w:t>
      </w:r>
      <w:r>
        <w:rPr>
          <w:rFonts w:hint="eastAsia" w:ascii="微软雅黑" w:hAnsi="微软雅黑" w:eastAsia="微软雅黑" w:cs="微软雅黑"/>
          <w:color w:val="262626"/>
          <w:spacing w:val="16"/>
          <w:sz w:val="24"/>
          <w:szCs w:val="24"/>
        </w:rPr>
        <w:t>目前系统支持单点登录功能，可将系统与其他其他系统/产品（例如微信公众号、小程序、学校统一身份认证等）进行对接，或者集成其他系统/产品，打通登录系统、消息通知体系。</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4"/>
          <w:szCs w:val="24"/>
        </w:rPr>
        <w:t>    本系统与学校统一身份认证进行集成，用户登录学校统一身份认证后可以免注册直接使用学校一卡通账号进行登录，使用本系统功能。</w:t>
      </w:r>
    </w:p>
    <w:p>
      <w:pPr>
        <w:pStyle w:val="5"/>
        <w:bidi w:val="0"/>
        <w:rPr>
          <w:rFonts w:hint="eastAsia" w:ascii="微软雅黑" w:hAnsi="微软雅黑" w:eastAsia="微软雅黑" w:cs="微软雅黑"/>
        </w:rPr>
      </w:pPr>
      <w:r>
        <w:rPr>
          <w:rFonts w:hint="eastAsia" w:ascii="微软雅黑" w:hAnsi="微软雅黑" w:eastAsia="微软雅黑" w:cs="微软雅黑"/>
        </w:rPr>
        <w:t>1.2.2 操作步骤</w:t>
      </w:r>
    </w:p>
    <w:p>
      <w:pPr>
        <w:pStyle w:val="6"/>
        <w:snapToGrid w:val="0"/>
        <w:rPr>
          <w:rFonts w:hint="eastAsia" w:ascii="微软雅黑" w:hAnsi="微软雅黑" w:eastAsia="微软雅黑" w:cs="微软雅黑"/>
          <w:color w:val="262626"/>
          <w:lang w:val="en-US" w:eastAsia="zh-CN"/>
        </w:rPr>
      </w:pPr>
      <w:r>
        <w:rPr>
          <w:rFonts w:hint="eastAsia" w:ascii="微软雅黑" w:hAnsi="微软雅黑" w:eastAsia="微软雅黑" w:cs="微软雅黑"/>
          <w:color w:val="262626"/>
        </w:rPr>
        <w:t>1.2.2.1</w:t>
      </w:r>
      <w:r>
        <w:rPr>
          <w:rFonts w:hint="eastAsia" w:ascii="微软雅黑" w:hAnsi="微软雅黑" w:eastAsia="微软雅黑" w:cs="微软雅黑"/>
          <w:color w:val="262626"/>
          <w:lang w:val="en-US" w:eastAsia="zh-CN"/>
        </w:rPr>
        <w:t xml:space="preserve"> 选择登陆入口</w:t>
      </w:r>
    </w:p>
    <w:p>
      <w:pPr>
        <w:rPr>
          <w:rFonts w:hint="eastAsia" w:ascii="微软雅黑" w:hAnsi="微软雅黑" w:eastAsia="微软雅黑" w:cs="微软雅黑"/>
          <w:color w:val="262626"/>
          <w:lang w:val="en-US" w:eastAsia="zh-CN"/>
        </w:rPr>
      </w:pPr>
      <w:r>
        <w:rPr>
          <w:rFonts w:hint="eastAsia" w:ascii="微软雅黑" w:hAnsi="微软雅黑" w:eastAsia="微软雅黑" w:cs="微软雅黑"/>
          <w:color w:val="262626"/>
          <w:lang w:val="en-US" w:eastAsia="zh-CN"/>
        </w:rPr>
        <w:t xml:space="preserve">       登陆系统首页，选择右上角登陆入口，可根据管理权限选择课题组入口和管理方入口，也可以根据功能模块选择进入那个功能模块。</w:t>
      </w:r>
    </w:p>
    <w:p>
      <w:r>
        <w:drawing>
          <wp:inline distT="0" distB="0" distL="114300" distR="114300">
            <wp:extent cx="5266690" cy="2636520"/>
            <wp:effectExtent l="0" t="0" r="10160" b="1143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8"/>
                    <a:stretch>
                      <a:fillRect/>
                    </a:stretch>
                  </pic:blipFill>
                  <pic:spPr>
                    <a:xfrm>
                      <a:off x="0" y="0"/>
                      <a:ext cx="5266690" cy="2636520"/>
                    </a:xfrm>
                    <a:prstGeom prst="rect">
                      <a:avLst/>
                    </a:prstGeom>
                    <a:noFill/>
                    <a:ln>
                      <a:noFill/>
                    </a:ln>
                  </pic:spPr>
                </pic:pic>
              </a:graphicData>
            </a:graphic>
          </wp:inline>
        </w:drawing>
      </w:r>
    </w:p>
    <w:p/>
    <w:p/>
    <w:p>
      <w:pPr>
        <w:pStyle w:val="6"/>
        <w:snapToGrid w:val="0"/>
        <w:rPr>
          <w:rFonts w:hint="default"/>
          <w:lang w:val="en-US" w:eastAsia="zh-CN"/>
        </w:rPr>
      </w:pPr>
      <w:r>
        <w:rPr>
          <w:rFonts w:hint="eastAsia" w:ascii="微软雅黑" w:hAnsi="微软雅黑" w:eastAsia="微软雅黑" w:cs="微软雅黑"/>
          <w:color w:val="262626"/>
        </w:rPr>
        <w:t>1.2.2.</w:t>
      </w:r>
      <w:r>
        <w:rPr>
          <w:rFonts w:hint="eastAsia" w:ascii="微软雅黑" w:hAnsi="微软雅黑" w:eastAsia="微软雅黑" w:cs="微软雅黑"/>
          <w:color w:val="262626"/>
          <w:lang w:val="en-US" w:eastAsia="zh-CN"/>
        </w:rPr>
        <w:t>2 统一身份认证登陆</w:t>
      </w:r>
    </w:p>
    <w:p>
      <w:pPr>
        <w:snapToGrid w:val="0"/>
        <w:spacing w:before="60" w:after="60" w:line="312" w:lineRule="auto"/>
        <w:jc w:val="left"/>
        <w:rPr>
          <w:rFonts w:hint="eastAsia" w:ascii="微软雅黑" w:hAnsi="微软雅黑" w:eastAsia="微软雅黑" w:cs="微软雅黑"/>
          <w:color w:val="262626"/>
          <w:spacing w:val="16"/>
          <w:sz w:val="24"/>
          <w:szCs w:val="24"/>
        </w:rPr>
      </w:pPr>
      <w:r>
        <w:rPr>
          <w:rFonts w:hint="eastAsia" w:ascii="微软雅黑" w:hAnsi="微软雅黑" w:eastAsia="微软雅黑" w:cs="微软雅黑"/>
          <w:color w:val="262626"/>
          <w:spacing w:val="16"/>
          <w:sz w:val="24"/>
          <w:szCs w:val="24"/>
        </w:rPr>
        <w:t>      统一身份认证用户，未进行统一身份认证直接打开浏览器，在地址栏输⼊系统网址，进入登录页面，在登录框中点击‘</w:t>
      </w:r>
      <w:r>
        <w:rPr>
          <w:rFonts w:hint="eastAsia" w:ascii="微软雅黑" w:hAnsi="微软雅黑" w:eastAsia="微软雅黑" w:cs="微软雅黑"/>
          <w:color w:val="262626"/>
          <w:spacing w:val="16"/>
          <w:sz w:val="24"/>
          <w:szCs w:val="24"/>
          <w:lang w:val="en-US" w:eastAsia="zh-CN"/>
        </w:rPr>
        <w:t>进行认证</w:t>
      </w:r>
      <w:r>
        <w:rPr>
          <w:rFonts w:hint="eastAsia" w:ascii="微软雅黑" w:hAnsi="微软雅黑" w:eastAsia="微软雅黑" w:cs="微软雅黑"/>
          <w:color w:val="262626"/>
          <w:spacing w:val="16"/>
          <w:sz w:val="24"/>
          <w:szCs w:val="24"/>
        </w:rPr>
        <w:t>’按钮，页面跳转统一身份认证页面，输入对应用户名密码，登录验证成功即可直接登录本系统。</w:t>
      </w:r>
    </w:p>
    <w:p>
      <w:pPr>
        <w:snapToGrid w:val="0"/>
        <w:spacing w:before="60" w:after="60" w:line="312" w:lineRule="auto"/>
        <w:jc w:val="left"/>
        <w:rPr>
          <w:rFonts w:hint="eastAsia" w:ascii="微软雅黑" w:hAnsi="微软雅黑" w:eastAsia="微软雅黑" w:cs="微软雅黑"/>
          <w:color w:val="262626"/>
          <w:spacing w:val="16"/>
          <w:sz w:val="24"/>
          <w:szCs w:val="24"/>
        </w:rPr>
      </w:pPr>
      <w:r>
        <w:drawing>
          <wp:inline distT="0" distB="0" distL="114300" distR="114300">
            <wp:extent cx="5266690" cy="2636520"/>
            <wp:effectExtent l="0" t="0" r="10160" b="11430"/>
            <wp:docPr id="2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
                    <pic:cNvPicPr>
                      <a:picLocks noChangeAspect="1"/>
                    </pic:cNvPicPr>
                  </pic:nvPicPr>
                  <pic:blipFill>
                    <a:blip r:embed="rId9"/>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center"/>
        <w:rPr>
          <w:rFonts w:hint="eastAsia" w:ascii="微软雅黑" w:hAnsi="微软雅黑" w:eastAsia="微软雅黑" w:cs="微软雅黑"/>
          <w:color w:val="333333"/>
          <w:sz w:val="22"/>
          <w:szCs w:val="22"/>
        </w:rPr>
      </w:pPr>
      <w:r>
        <w:rPr>
          <w:rFonts w:hint="eastAsia" w:ascii="微软雅黑" w:hAnsi="微软雅黑" w:eastAsia="微软雅黑" w:cs="微软雅黑"/>
          <w:color w:val="595959"/>
          <w:sz w:val="21"/>
          <w:szCs w:val="21"/>
          <w:shd w:val="clear" w:fill="FAFAFA"/>
        </w:rPr>
        <w:t>​</w:t>
      </w:r>
    </w:p>
    <w:p>
      <w:pPr>
        <w:pStyle w:val="6"/>
        <w:snapToGrid w:val="0"/>
        <w:jc w:val="left"/>
        <w:rPr>
          <w:rFonts w:hint="default" w:ascii="微软雅黑" w:hAnsi="微软雅黑" w:eastAsia="微软雅黑" w:cs="微软雅黑"/>
          <w:lang w:val="en-US" w:eastAsia="zh-CN"/>
        </w:rPr>
      </w:pPr>
      <w:r>
        <w:rPr>
          <w:rFonts w:hint="eastAsia" w:ascii="微软雅黑" w:hAnsi="微软雅黑" w:eastAsia="微软雅黑" w:cs="微软雅黑"/>
        </w:rPr>
        <w:t>1.2.2.</w:t>
      </w:r>
      <w:r>
        <w:rPr>
          <w:rFonts w:hint="eastAsia" w:ascii="微软雅黑" w:hAnsi="微软雅黑" w:eastAsia="微软雅黑" w:cs="微软雅黑"/>
          <w:lang w:val="en-US" w:eastAsia="zh-CN"/>
        </w:rPr>
        <w:t>3</w:t>
      </w:r>
      <w:r>
        <w:rPr>
          <w:rFonts w:hint="eastAsia" w:ascii="微软雅黑" w:hAnsi="微软雅黑" w:eastAsia="微软雅黑" w:cs="微软雅黑"/>
        </w:rPr>
        <w:t xml:space="preserve"> </w:t>
      </w:r>
      <w:r>
        <w:rPr>
          <w:rFonts w:hint="eastAsia" w:ascii="微软雅黑" w:hAnsi="微软雅黑" w:eastAsia="微软雅黑" w:cs="微软雅黑"/>
          <w:lang w:val="en-US" w:eastAsia="zh-CN"/>
        </w:rPr>
        <w:t>本地认证登陆</w:t>
      </w:r>
    </w:p>
    <w:p>
      <w:pPr>
        <w:snapToGrid w:val="0"/>
        <w:spacing w:before="60" w:after="60" w:line="312" w:lineRule="auto"/>
        <w:jc w:val="left"/>
        <w:rPr>
          <w:rFonts w:hint="eastAsia" w:ascii="微软雅黑" w:hAnsi="微软雅黑" w:eastAsia="微软雅黑" w:cs="微软雅黑"/>
          <w:color w:val="262626"/>
          <w:spacing w:val="16"/>
          <w:sz w:val="21"/>
          <w:szCs w:val="21"/>
        </w:rPr>
      </w:pPr>
      <w:r>
        <w:rPr>
          <w:rFonts w:hint="eastAsia" w:ascii="微软雅黑" w:hAnsi="微软雅黑" w:eastAsia="微软雅黑" w:cs="微软雅黑"/>
          <w:color w:val="262626"/>
          <w:spacing w:val="16"/>
          <w:sz w:val="21"/>
          <w:szCs w:val="21"/>
        </w:rPr>
        <w:t xml:space="preserve">      </w:t>
      </w:r>
      <w:r>
        <w:rPr>
          <w:rFonts w:hint="eastAsia" w:ascii="微软雅黑" w:hAnsi="微软雅黑" w:eastAsia="微软雅黑" w:cs="微软雅黑"/>
          <w:lang w:val="en-US" w:eastAsia="zh-CN"/>
        </w:rPr>
        <w:t>本地认证登陆</w:t>
      </w:r>
      <w:r>
        <w:rPr>
          <w:rFonts w:hint="eastAsia" w:ascii="微软雅黑" w:hAnsi="微软雅黑" w:eastAsia="微软雅黑" w:cs="微软雅黑"/>
          <w:color w:val="262626"/>
          <w:spacing w:val="16"/>
          <w:sz w:val="21"/>
          <w:szCs w:val="21"/>
        </w:rPr>
        <w:t>，打开浏览器，在地址栏输⼊系统网址，在页面登录框中输入对应的用户名和密码，验证通过即可登录本系统。您可以选择“记住密码”，则下次输⼊系统⽹址后，将直接输入您的个⼈账号（如果您使⽤的计算机为公共计算机，建议您不要勾选该项）。</w:t>
      </w:r>
    </w:p>
    <w:p>
      <w:pPr>
        <w:snapToGrid w:val="0"/>
        <w:spacing w:before="60" w:after="60" w:line="312" w:lineRule="auto"/>
        <w:jc w:val="left"/>
        <w:rPr>
          <w:rFonts w:hint="eastAsia" w:ascii="微软雅黑" w:hAnsi="微软雅黑" w:eastAsia="微软雅黑" w:cs="微软雅黑"/>
          <w:color w:val="262626"/>
          <w:spacing w:val="16"/>
          <w:sz w:val="21"/>
          <w:szCs w:val="21"/>
        </w:rPr>
      </w:pPr>
    </w:p>
    <w:p>
      <w:pPr>
        <w:snapToGrid w:val="0"/>
        <w:spacing w:before="60" w:after="60" w:line="312" w:lineRule="auto"/>
        <w:jc w:val="center"/>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4"/>
                    <pic:cNvPicPr>
                      <a:picLocks noChangeAspect="1"/>
                    </pic:cNvPicPr>
                  </pic:nvPicPr>
                  <pic:blipFill>
                    <a:blip r:embed="rId10"/>
                    <a:stretch>
                      <a:fillRect/>
                    </a:stretch>
                  </pic:blipFill>
                  <pic:spPr>
                    <a:xfrm>
                      <a:off x="0" y="0"/>
                      <a:ext cx="5266690" cy="2636520"/>
                    </a:xfrm>
                    <a:prstGeom prst="rect">
                      <a:avLst/>
                    </a:prstGeom>
                    <a:noFill/>
                    <a:ln>
                      <a:noFill/>
                    </a:ln>
                  </pic:spPr>
                </pic:pic>
              </a:graphicData>
            </a:graphic>
          </wp:inline>
        </w:drawing>
      </w:r>
    </w:p>
    <w:p>
      <w:pPr>
        <w:pStyle w:val="4"/>
        <w:snapToGrid w:val="0"/>
        <w:rPr>
          <w:rFonts w:hint="eastAsia" w:ascii="微软雅黑" w:hAnsi="微软雅黑" w:eastAsia="微软雅黑" w:cs="微软雅黑"/>
        </w:rPr>
      </w:pPr>
      <w:r>
        <w:rPr>
          <w:rFonts w:hint="eastAsia" w:ascii="微软雅黑" w:hAnsi="微软雅黑" w:eastAsia="微软雅黑" w:cs="微软雅黑"/>
          <w:color w:val="000000"/>
          <w:sz w:val="30"/>
          <w:szCs w:val="30"/>
        </w:rPr>
        <w:t>1.3 用户登出</w:t>
      </w:r>
    </w:p>
    <w:p>
      <w:pPr>
        <w:snapToGrid w:val="0"/>
        <w:spacing w:before="60" w:after="60" w:line="312" w:lineRule="auto"/>
        <w:ind w:left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1"/>
          <w:szCs w:val="21"/>
        </w:rPr>
        <w:t>用户登录系统后，点击右上角的用户头像-</w:t>
      </w:r>
      <w:r>
        <w:rPr>
          <w:rFonts w:hint="eastAsia" w:ascii="微软雅黑" w:hAnsi="微软雅黑" w:eastAsia="微软雅黑" w:cs="微软雅黑"/>
          <w:color w:val="FFFFFF"/>
          <w:spacing w:val="16"/>
          <w:sz w:val="21"/>
          <w:szCs w:val="21"/>
          <w:shd w:val="clear" w:fill="0188FB"/>
        </w:rPr>
        <w:t>退出登录</w:t>
      </w:r>
      <w:r>
        <w:rPr>
          <w:rFonts w:hint="eastAsia" w:ascii="微软雅黑" w:hAnsi="微软雅黑" w:eastAsia="微软雅黑" w:cs="微软雅黑"/>
          <w:color w:val="262626"/>
          <w:spacing w:val="16"/>
          <w:sz w:val="21"/>
          <w:szCs w:val="21"/>
        </w:rPr>
        <w:t>按钮，即可安全登出系统。登出成功后默认返回登录页面。</w:t>
      </w:r>
    </w:p>
    <w:p>
      <w:pPr>
        <w:snapToGrid w:val="0"/>
        <w:spacing w:before="60" w:after="60" w:line="312" w:lineRule="auto"/>
        <w:jc w:val="center"/>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5"/>
                    <pic:cNvPicPr>
                      <a:picLocks noChangeAspect="1"/>
                    </pic:cNvPicPr>
                  </pic:nvPicPr>
                  <pic:blipFill>
                    <a:blip r:embed="rId11"/>
                    <a:stretch>
                      <a:fillRect/>
                    </a:stretch>
                  </pic:blipFill>
                  <pic:spPr>
                    <a:xfrm>
                      <a:off x="0" y="0"/>
                      <a:ext cx="5266690" cy="2636520"/>
                    </a:xfrm>
                    <a:prstGeom prst="rect">
                      <a:avLst/>
                    </a:prstGeom>
                    <a:noFill/>
                    <a:ln>
                      <a:noFill/>
                    </a:ln>
                  </pic:spPr>
                </pic:pic>
              </a:graphicData>
            </a:graphic>
          </wp:inline>
        </w:drawing>
      </w:r>
    </w:p>
    <w:p>
      <w:pPr>
        <w:pStyle w:val="4"/>
        <w:snapToGrid w:val="0"/>
        <w:rPr>
          <w:rFonts w:hint="eastAsia" w:ascii="微软雅黑" w:hAnsi="微软雅黑" w:eastAsia="微软雅黑" w:cs="微软雅黑"/>
        </w:rPr>
      </w:pPr>
      <w:r>
        <w:rPr>
          <w:rFonts w:hint="eastAsia" w:ascii="微软雅黑" w:hAnsi="微软雅黑" w:eastAsia="微软雅黑" w:cs="微软雅黑"/>
          <w:color w:val="000000"/>
          <w:sz w:val="30"/>
          <w:szCs w:val="30"/>
        </w:rPr>
        <w:t>1.4 找回密码</w:t>
      </w:r>
    </w:p>
    <w:p>
      <w:pPr>
        <w:pStyle w:val="5"/>
        <w:snapToGrid w:val="0"/>
        <w:rPr>
          <w:rFonts w:hint="eastAsia" w:ascii="微软雅黑" w:hAnsi="微软雅黑" w:eastAsia="微软雅黑" w:cs="微软雅黑"/>
        </w:rPr>
      </w:pPr>
      <w:r>
        <w:rPr>
          <w:rFonts w:hint="eastAsia" w:ascii="微软雅黑" w:hAnsi="微软雅黑" w:eastAsia="微软雅黑" w:cs="微软雅黑"/>
          <w:color w:val="000000"/>
          <w:sz w:val="24"/>
          <w:szCs w:val="24"/>
        </w:rPr>
        <w:t xml:space="preserve">1.4.1 </w:t>
      </w:r>
      <w:r>
        <w:rPr>
          <w:rFonts w:hint="eastAsia" w:ascii="微软雅黑" w:hAnsi="微软雅黑" w:eastAsia="微软雅黑" w:cs="微软雅黑"/>
          <w:color w:val="000000"/>
          <w:sz w:val="24"/>
          <w:szCs w:val="24"/>
          <w:lang w:val="en-US" w:eastAsia="zh-CN"/>
        </w:rPr>
        <w:t>本地登陆</w:t>
      </w:r>
      <w:r>
        <w:rPr>
          <w:rFonts w:hint="eastAsia" w:ascii="微软雅黑" w:hAnsi="微软雅黑" w:eastAsia="微软雅黑" w:cs="微软雅黑"/>
          <w:color w:val="000000"/>
          <w:sz w:val="24"/>
          <w:szCs w:val="24"/>
        </w:rPr>
        <w:t>用户</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1"/>
          <w:szCs w:val="21"/>
        </w:rPr>
        <w:t>     如果您是在本系统</w:t>
      </w:r>
      <w:r>
        <w:rPr>
          <w:rFonts w:hint="eastAsia" w:ascii="微软雅黑" w:hAnsi="微软雅黑" w:eastAsia="微软雅黑" w:cs="微软雅黑"/>
          <w:color w:val="262626"/>
          <w:spacing w:val="16"/>
          <w:sz w:val="21"/>
          <w:szCs w:val="21"/>
          <w:lang w:val="en-US" w:eastAsia="zh-CN"/>
        </w:rPr>
        <w:t>本地登陆</w:t>
      </w:r>
      <w:r>
        <w:rPr>
          <w:rFonts w:hint="eastAsia" w:ascii="微软雅黑" w:hAnsi="微软雅黑" w:eastAsia="微软雅黑" w:cs="微软雅黑"/>
          <w:color w:val="262626"/>
          <w:spacing w:val="16"/>
          <w:sz w:val="21"/>
          <w:szCs w:val="21"/>
        </w:rPr>
        <w:t>用户，忘记密码后，您可以在登录页面，点击登录框右下角的‘</w:t>
      </w:r>
      <w:r>
        <w:rPr>
          <w:rFonts w:hint="eastAsia" w:ascii="微软雅黑" w:hAnsi="微软雅黑" w:eastAsia="微软雅黑" w:cs="微软雅黑"/>
          <w:color w:val="1890FF"/>
          <w:spacing w:val="16"/>
          <w:sz w:val="21"/>
          <w:szCs w:val="21"/>
        </w:rPr>
        <w:t>忘记密码’</w:t>
      </w:r>
      <w:r>
        <w:rPr>
          <w:rFonts w:hint="eastAsia" w:ascii="微软雅黑" w:hAnsi="微软雅黑" w:eastAsia="微软雅黑" w:cs="微软雅黑"/>
          <w:color w:val="262626"/>
          <w:spacing w:val="16"/>
          <w:sz w:val="21"/>
          <w:szCs w:val="21"/>
        </w:rPr>
        <w:t>按钮，进入密码重置流程。</w:t>
      </w:r>
    </w:p>
    <w:p>
      <w:pPr>
        <w:numPr>
          <w:ilvl w:val="1"/>
          <w:numId w:val="2"/>
        </w:numPr>
        <w:snapToGrid w:val="0"/>
        <w:spacing w:before="60" w:after="60" w:line="312" w:lineRule="auto"/>
        <w:ind w:leftChars="2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1"/>
          <w:szCs w:val="21"/>
        </w:rPr>
        <w:t>点击‘</w:t>
      </w:r>
      <w:r>
        <w:rPr>
          <w:rFonts w:hint="eastAsia" w:ascii="微软雅黑" w:hAnsi="微软雅黑" w:eastAsia="微软雅黑" w:cs="微软雅黑"/>
          <w:color w:val="1890FF"/>
          <w:spacing w:val="16"/>
          <w:sz w:val="21"/>
          <w:szCs w:val="21"/>
        </w:rPr>
        <w:t>忘记密码</w:t>
      </w:r>
      <w:r>
        <w:rPr>
          <w:rFonts w:hint="eastAsia" w:ascii="微软雅黑" w:hAnsi="微软雅黑" w:eastAsia="微软雅黑" w:cs="微软雅黑"/>
          <w:color w:val="262626"/>
          <w:spacing w:val="16"/>
          <w:sz w:val="21"/>
          <w:szCs w:val="21"/>
        </w:rPr>
        <w:t>’按钮，进入</w:t>
      </w:r>
      <w:r>
        <w:rPr>
          <w:rFonts w:hint="eastAsia" w:ascii="微软雅黑" w:hAnsi="微软雅黑" w:eastAsia="微软雅黑" w:cs="微软雅黑"/>
          <w:color w:val="262626"/>
          <w:spacing w:val="16"/>
          <w:sz w:val="21"/>
          <w:szCs w:val="21"/>
          <w:shd w:val="clear" w:fill="D4EEFC"/>
        </w:rPr>
        <w:t>找回密码</w:t>
      </w:r>
      <w:r>
        <w:rPr>
          <w:rFonts w:hint="eastAsia" w:ascii="微软雅黑" w:hAnsi="微软雅黑" w:eastAsia="微软雅黑" w:cs="微软雅黑"/>
          <w:color w:val="262626"/>
          <w:spacing w:val="16"/>
          <w:sz w:val="21"/>
          <w:szCs w:val="21"/>
        </w:rPr>
        <w:t>页面</w:t>
      </w:r>
    </w:p>
    <w:p>
      <w:pPr>
        <w:snapToGrid w:val="0"/>
        <w:spacing w:before="60" w:after="60" w:line="312" w:lineRule="auto"/>
        <w:jc w:val="center"/>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6"/>
                    <pic:cNvPicPr>
                      <a:picLocks noChangeAspect="1"/>
                    </pic:cNvPicPr>
                  </pic:nvPicPr>
                  <pic:blipFill>
                    <a:blip r:embed="rId12"/>
                    <a:stretch>
                      <a:fillRect/>
                    </a:stretch>
                  </pic:blipFill>
                  <pic:spPr>
                    <a:xfrm>
                      <a:off x="0" y="0"/>
                      <a:ext cx="5266690" cy="2636520"/>
                    </a:xfrm>
                    <a:prstGeom prst="rect">
                      <a:avLst/>
                    </a:prstGeom>
                    <a:noFill/>
                    <a:ln>
                      <a:noFill/>
                    </a:ln>
                  </pic:spPr>
                </pic:pic>
              </a:graphicData>
            </a:graphic>
          </wp:inline>
        </w:drawing>
      </w:r>
    </w:p>
    <w:p>
      <w:pPr>
        <w:numPr>
          <w:ilvl w:val="1"/>
          <w:numId w:val="2"/>
        </w:numPr>
        <w:snapToGrid w:val="0"/>
        <w:spacing w:before="60" w:after="60" w:line="312" w:lineRule="auto"/>
        <w:ind w:leftChars="2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1"/>
          <w:szCs w:val="21"/>
        </w:rPr>
        <w:t>输入接受重置密码邮件的邮箱地址，即您注册时填写的账户邮箱，输入验证码(不区分大小写)，点击‘</w:t>
      </w:r>
      <w:r>
        <w:rPr>
          <w:rFonts w:hint="eastAsia" w:ascii="微软雅黑" w:hAnsi="微软雅黑" w:eastAsia="微软雅黑" w:cs="微软雅黑"/>
          <w:color w:val="FFFFFF"/>
          <w:spacing w:val="16"/>
          <w:sz w:val="21"/>
          <w:szCs w:val="21"/>
          <w:shd w:val="clear" w:fill="1890FF"/>
        </w:rPr>
        <w:t>提交</w:t>
      </w:r>
      <w:r>
        <w:rPr>
          <w:rFonts w:hint="eastAsia" w:ascii="微软雅黑" w:hAnsi="微软雅黑" w:eastAsia="微软雅黑" w:cs="微软雅黑"/>
          <w:color w:val="262626"/>
          <w:spacing w:val="16"/>
          <w:sz w:val="21"/>
          <w:szCs w:val="21"/>
        </w:rPr>
        <w:t>’按钮。</w:t>
      </w:r>
    </w:p>
    <w:p>
      <w:pPr>
        <w:numPr>
          <w:ilvl w:val="0"/>
          <w:numId w:val="0"/>
        </w:numPr>
        <w:snapToGrid w:val="0"/>
        <w:spacing w:before="60" w:after="60" w:line="312" w:lineRule="auto"/>
        <w:jc w:val="center"/>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400040" cy="2873375"/>
            <wp:effectExtent l="0" t="0" r="10160" b="222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
                    <a:stretch>
                      <a:fillRect/>
                    </a:stretch>
                  </pic:blipFill>
                  <pic:spPr>
                    <a:xfrm>
                      <a:off x="0" y="0"/>
                      <a:ext cx="5400040" cy="2873375"/>
                    </a:xfrm>
                    <a:prstGeom prst="rect">
                      <a:avLst/>
                    </a:prstGeom>
                  </pic:spPr>
                </pic:pic>
              </a:graphicData>
            </a:graphic>
          </wp:inline>
        </w:drawing>
      </w:r>
    </w:p>
    <w:p>
      <w:pPr>
        <w:numPr>
          <w:ilvl w:val="1"/>
          <w:numId w:val="2"/>
        </w:numPr>
        <w:snapToGrid w:val="0"/>
        <w:spacing w:before="60" w:after="60" w:line="312" w:lineRule="auto"/>
        <w:ind w:leftChars="2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1"/>
          <w:szCs w:val="21"/>
        </w:rPr>
        <w:t>收到邮件后，根据邮件提示，进入</w:t>
      </w:r>
      <w:r>
        <w:rPr>
          <w:rFonts w:hint="eastAsia" w:ascii="微软雅黑" w:hAnsi="微软雅黑" w:eastAsia="微软雅黑" w:cs="微软雅黑"/>
          <w:color w:val="262626"/>
          <w:spacing w:val="16"/>
          <w:sz w:val="21"/>
          <w:szCs w:val="21"/>
          <w:shd w:val="clear" w:fill="D4EEFC"/>
        </w:rPr>
        <w:t>重置密码</w:t>
      </w:r>
      <w:r>
        <w:rPr>
          <w:rFonts w:hint="eastAsia" w:ascii="微软雅黑" w:hAnsi="微软雅黑" w:eastAsia="微软雅黑" w:cs="微软雅黑"/>
          <w:color w:val="262626"/>
          <w:spacing w:val="16"/>
          <w:sz w:val="21"/>
          <w:szCs w:val="21"/>
        </w:rPr>
        <w:t>页面，输入您的新密码，即可完成密码重置。重新输入系统地址即可用新密码进行登录。</w:t>
      </w:r>
    </w:p>
    <w:p>
      <w:pPr>
        <w:pStyle w:val="5"/>
        <w:snapToGrid w:val="0"/>
        <w:rPr>
          <w:rFonts w:hint="eastAsia" w:ascii="微软雅黑" w:hAnsi="微软雅黑" w:eastAsia="微软雅黑" w:cs="微软雅黑"/>
        </w:rPr>
      </w:pPr>
      <w:r>
        <w:rPr>
          <w:rFonts w:hint="eastAsia" w:ascii="微软雅黑" w:hAnsi="微软雅黑" w:eastAsia="微软雅黑" w:cs="微软雅黑"/>
          <w:color w:val="000000"/>
          <w:sz w:val="24"/>
          <w:szCs w:val="24"/>
        </w:rPr>
        <w:t>1.4.2 统一身份认证用户</w:t>
      </w:r>
    </w:p>
    <w:p>
      <w:pPr>
        <w:snapToGrid w:val="0"/>
        <w:spacing w:before="60" w:after="60" w:line="312" w:lineRule="auto"/>
        <w:ind w:left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1"/>
          <w:szCs w:val="21"/>
        </w:rPr>
        <w:t xml:space="preserve">     </w:t>
      </w:r>
      <w:r>
        <w:rPr>
          <w:rFonts w:hint="eastAsia" w:ascii="微软雅黑" w:hAnsi="微软雅黑" w:eastAsia="微软雅黑" w:cs="微软雅黑"/>
          <w:color w:val="262626"/>
          <w:spacing w:val="16"/>
          <w:sz w:val="24"/>
          <w:szCs w:val="24"/>
        </w:rPr>
        <w:t xml:space="preserve"> 如果您是统一身份认证用户，本系统不提供忘记密码解决方案，请去统一身份认证系统进行相关操作。</w:t>
      </w:r>
    </w:p>
    <w:p>
      <w:pPr>
        <w:snapToGrid w:val="0"/>
        <w:spacing w:before="60" w:after="60" w:line="312" w:lineRule="auto"/>
        <w:jc w:val="left"/>
        <w:rPr>
          <w:rFonts w:hint="eastAsia" w:ascii="微软雅黑" w:hAnsi="微软雅黑" w:eastAsia="微软雅黑" w:cs="微软雅黑"/>
          <w:color w:val="333333"/>
          <w:sz w:val="22"/>
          <w:szCs w:val="22"/>
        </w:rPr>
      </w:pPr>
    </w:p>
    <w:p>
      <w:pPr>
        <w:pStyle w:val="3"/>
        <w:rPr>
          <w:rFonts w:hint="eastAsia" w:ascii="微软雅黑" w:hAnsi="微软雅黑" w:eastAsia="微软雅黑" w:cs="微软雅黑"/>
          <w:color w:val="000000"/>
          <w:sz w:val="36"/>
          <w:lang w:eastAsia="zh-Hans"/>
        </w:rPr>
      </w:pPr>
      <w:r>
        <w:rPr>
          <w:rFonts w:hint="eastAsia" w:ascii="微软雅黑" w:hAnsi="微软雅黑" w:eastAsia="微软雅黑" w:cs="微软雅黑"/>
          <w:color w:val="000000"/>
          <w:sz w:val="36"/>
          <w:lang w:eastAsia="zh-Hans"/>
        </w:rPr>
        <w:t>2、数据总览</w:t>
      </w:r>
    </w:p>
    <w:p>
      <w:pPr>
        <w:pStyle w:val="4"/>
        <w:snapToGrid w:val="0"/>
        <w:rPr>
          <w:rFonts w:hint="eastAsia" w:ascii="微软雅黑" w:hAnsi="微软雅黑" w:eastAsia="微软雅黑" w:cs="微软雅黑"/>
        </w:rPr>
      </w:pPr>
      <w:r>
        <w:rPr>
          <w:rFonts w:hint="eastAsia" w:ascii="微软雅黑" w:hAnsi="微软雅黑" w:eastAsia="微软雅黑" w:cs="微软雅黑"/>
          <w:color w:val="000000"/>
          <w:sz w:val="30"/>
          <w:szCs w:val="30"/>
        </w:rPr>
        <w:t>2.1 GIS地图</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4"/>
          <w:szCs w:val="24"/>
        </w:rPr>
        <w:t xml:space="preserve">      点击右侧菜单'GIS'地图，进入GIS地图界面。</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2.1.1 搜索楼宇，房间，仪器</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在地图上的搜索框中，输入关键词可进行搜索，该搜索同时对楼宇，房间，仪器等搜索，点击搜索结果可查看对应的详情。</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7"/>
                    <pic:cNvPicPr>
                      <a:picLocks noChangeAspect="1"/>
                    </pic:cNvPicPr>
                  </pic:nvPicPr>
                  <pic:blipFill>
                    <a:blip r:embed="rId14"/>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2.1.2 查看楼宇详情</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点击楼宇列表中的楼宇，即可查看对应的楼宇详情。</w:t>
      </w:r>
    </w:p>
    <w:p>
      <w:pPr>
        <w:snapToGrid w:val="0"/>
        <w:spacing w:before="60" w:after="60" w:line="312" w:lineRule="auto"/>
        <w:jc w:val="left"/>
        <w:rPr>
          <w:rFonts w:hint="eastAsia" w:ascii="微软雅黑" w:hAnsi="微软雅黑" w:eastAsia="微软雅黑" w:cs="微软雅黑"/>
          <w:color w:val="000000"/>
          <w:sz w:val="22"/>
          <w:szCs w:val="22"/>
        </w:rPr>
      </w:pP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drawing>
          <wp:inline distT="0" distB="0" distL="0" distR="0">
            <wp:extent cx="5760720" cy="3131185"/>
            <wp:effectExtent l="0" t="0" r="5080" b="184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5"/>
                    <a:stretch>
                      <a:fillRect/>
                    </a:stretch>
                  </pic:blipFill>
                  <pic:spPr>
                    <a:xfrm>
                      <a:off x="0" y="0"/>
                      <a:ext cx="5760720" cy="3130913"/>
                    </a:xfrm>
                    <a:prstGeom prst="rect">
                      <a:avLst/>
                    </a:prstGeom>
                  </pic:spPr>
                </pic:pic>
              </a:graphicData>
            </a:graphic>
          </wp:inline>
        </w:drawing>
      </w:r>
      <w:r>
        <w:drawing>
          <wp:inline distT="0" distB="0" distL="114300" distR="114300">
            <wp:extent cx="5266690" cy="2636520"/>
            <wp:effectExtent l="0" t="0" r="10160" b="11430"/>
            <wp:docPr id="2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1"/>
                    <pic:cNvPicPr>
                      <a:picLocks noChangeAspect="1"/>
                    </pic:cNvPicPr>
                  </pic:nvPicPr>
                  <pic:blipFill>
                    <a:blip r:embed="rId16"/>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2.1.3 查看房间详情</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点击房间列表中的房间，即可查看对应的房间详情。</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2"/>
                    <pic:cNvPicPr>
                      <a:picLocks noChangeAspect="1"/>
                    </pic:cNvPicPr>
                  </pic:nvPicPr>
                  <pic:blipFill>
                    <a:blip r:embed="rId17"/>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3"/>
                    <pic:cNvPicPr>
                      <a:picLocks noChangeAspect="1"/>
                    </pic:cNvPicPr>
                  </pic:nvPicPr>
                  <pic:blipFill>
                    <a:blip r:embed="rId18"/>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2.1.4 地图工具条说明</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4"/>
                    <pic:cNvPicPr>
                      <a:picLocks noChangeAspect="1"/>
                    </pic:cNvPicPr>
                  </pic:nvPicPr>
                  <pic:blipFill>
                    <a:blip r:embed="rId19"/>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2.1.5 路径规划说明</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点击搜索框旁边的‘路径规划’按钮，切换显示路径规划起止点输入框。</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5"/>
                    <pic:cNvPicPr>
                      <a:picLocks noChangeAspect="1"/>
                    </pic:cNvPicPr>
                  </pic:nvPicPr>
                  <pic:blipFill>
                    <a:blip r:embed="rId20"/>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6"/>
                    <pic:cNvPicPr>
                      <a:picLocks noChangeAspect="1"/>
                    </pic:cNvPicPr>
                  </pic:nvPicPr>
                  <pic:blipFill>
                    <a:blip r:embed="rId21"/>
                    <a:stretch>
                      <a:fillRect/>
                    </a:stretch>
                  </pic:blipFill>
                  <pic:spPr>
                    <a:xfrm>
                      <a:off x="0" y="0"/>
                      <a:ext cx="5266690" cy="2636520"/>
                    </a:xfrm>
                    <a:prstGeom prst="rect">
                      <a:avLst/>
                    </a:prstGeom>
                    <a:noFill/>
                    <a:ln>
                      <a:noFill/>
                    </a:ln>
                  </pic:spPr>
                </pic:pic>
              </a:graphicData>
            </a:graphic>
          </wp:inline>
        </w:drawing>
      </w:r>
      <w:r>
        <w:rPr>
          <w:rFonts w:hint="eastAsia" w:ascii="微软雅黑" w:hAnsi="微软雅黑" w:eastAsia="微软雅黑" w:cs="微软雅黑"/>
          <w:color w:val="333333"/>
          <w:sz w:val="22"/>
          <w:szCs w:val="22"/>
        </w:rPr>
        <w:t>输入起止点后，即可显示路径规划结果。</w:t>
      </w:r>
    </w:p>
    <w:p>
      <w:pPr>
        <w:snapToGrid w:val="0"/>
        <w:spacing w:before="60" w:after="60" w:line="312" w:lineRule="auto"/>
        <w:jc w:val="left"/>
        <w:rPr>
          <w:rFonts w:hint="eastAsia" w:ascii="微软雅黑" w:hAnsi="微软雅黑" w:eastAsia="微软雅黑" w:cs="微软雅黑"/>
          <w:color w:val="333333"/>
          <w:sz w:val="22"/>
          <w:szCs w:val="22"/>
        </w:rPr>
      </w:pPr>
    </w:p>
    <w:p>
      <w:pPr>
        <w:pStyle w:val="4"/>
        <w:snapToGrid w:val="0"/>
        <w:rPr>
          <w:rFonts w:hint="eastAsia" w:ascii="微软雅黑" w:hAnsi="微软雅黑" w:eastAsia="微软雅黑" w:cs="微软雅黑"/>
        </w:rPr>
      </w:pPr>
      <w:r>
        <w:rPr>
          <w:rFonts w:hint="eastAsia" w:ascii="微软雅黑" w:hAnsi="微软雅黑" w:eastAsia="微软雅黑" w:cs="微软雅黑"/>
          <w:color w:val="000000"/>
          <w:sz w:val="30"/>
          <w:szCs w:val="30"/>
        </w:rPr>
        <w:t>2.2 代办事项</w:t>
      </w:r>
    </w:p>
    <w:p>
      <w:pPr>
        <w:snapToGrid w:val="0"/>
        <w:spacing w:before="60" w:after="60" w:line="312" w:lineRule="auto"/>
        <w:jc w:val="left"/>
        <w:rPr>
          <w:rFonts w:hint="eastAsia" w:ascii="微软雅黑" w:hAnsi="微软雅黑" w:eastAsia="微软雅黑" w:cs="微软雅黑"/>
          <w:color w:val="262626"/>
          <w:spacing w:val="16"/>
          <w:sz w:val="24"/>
          <w:szCs w:val="24"/>
        </w:rPr>
      </w:pPr>
      <w:r>
        <w:rPr>
          <w:rFonts w:hint="eastAsia" w:ascii="微软雅黑" w:hAnsi="微软雅黑" w:eastAsia="微软雅黑" w:cs="微软雅黑"/>
          <w:color w:val="262626"/>
          <w:spacing w:val="16"/>
          <w:sz w:val="24"/>
          <w:szCs w:val="24"/>
        </w:rPr>
        <w:t xml:space="preserve">      点击右侧菜单'待办事项'。即可进入待办事项界面。</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4"/>
          <w:szCs w:val="24"/>
        </w:rPr>
        <w:t xml:space="preserve">      在‘待处理’tab下，可以看到待处理事项的信息，在操作栏可以点击进行相应的操作处理。</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7"/>
                    <pic:cNvPicPr>
                      <a:picLocks noChangeAspect="1"/>
                    </pic:cNvPicPr>
                  </pic:nvPicPr>
                  <pic:blipFill>
                    <a:blip r:embed="rId22"/>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262626"/>
          <w:spacing w:val="16"/>
          <w:sz w:val="24"/>
          <w:szCs w:val="24"/>
        </w:rPr>
        <w:t xml:space="preserve">      在‘已处理’tab下，可以看到已处理事项的历史记录。</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8"/>
                    <pic:cNvPicPr>
                      <a:picLocks noChangeAspect="1"/>
                    </pic:cNvPicPr>
                  </pic:nvPicPr>
                  <pic:blipFill>
                    <a:blip r:embed="rId23"/>
                    <a:stretch>
                      <a:fillRect/>
                    </a:stretch>
                  </pic:blipFill>
                  <pic:spPr>
                    <a:xfrm>
                      <a:off x="0" y="0"/>
                      <a:ext cx="5266690" cy="2636520"/>
                    </a:xfrm>
                    <a:prstGeom prst="rect">
                      <a:avLst/>
                    </a:prstGeom>
                    <a:noFill/>
                    <a:ln>
                      <a:noFill/>
                    </a:ln>
                  </pic:spPr>
                </pic:pic>
              </a:graphicData>
            </a:graphic>
          </wp:inline>
        </w:drawing>
      </w:r>
    </w:p>
    <w:p>
      <w:pPr>
        <w:pStyle w:val="3"/>
        <w:snapToGrid w:val="0"/>
        <w:rPr>
          <w:rFonts w:hint="eastAsia" w:ascii="微软雅黑" w:hAnsi="微软雅黑" w:eastAsia="微软雅黑" w:cs="微软雅黑"/>
          <w:color w:val="000000"/>
          <w:sz w:val="36"/>
          <w:szCs w:val="36"/>
        </w:rPr>
      </w:pPr>
      <w:r>
        <w:rPr>
          <w:rFonts w:hint="eastAsia" w:ascii="微软雅黑" w:hAnsi="微软雅黑" w:eastAsia="微软雅黑" w:cs="微软雅黑"/>
          <w:color w:val="000000"/>
          <w:sz w:val="36"/>
          <w:szCs w:val="36"/>
        </w:rPr>
        <w:t>3、基础信息管理</w:t>
      </w:r>
    </w:p>
    <w:p>
      <w:pPr>
        <w:pStyle w:val="4"/>
        <w:snapToGrid w:val="0"/>
        <w:rPr>
          <w:rFonts w:hint="eastAsia" w:ascii="微软雅黑" w:hAnsi="微软雅黑" w:eastAsia="微软雅黑" w:cs="微软雅黑"/>
        </w:rPr>
      </w:pPr>
      <w:r>
        <w:rPr>
          <w:rFonts w:hint="eastAsia" w:ascii="微软雅黑" w:hAnsi="微软雅黑" w:eastAsia="微软雅黑" w:cs="微软雅黑"/>
          <w:color w:val="000000"/>
          <w:sz w:val="30"/>
          <w:szCs w:val="30"/>
        </w:rPr>
        <w:t>3.1 个人信息</w:t>
      </w:r>
    </w:p>
    <w:p>
      <w:pPr>
        <w:snapToGrid w:val="0"/>
        <w:spacing w:before="60" w:after="60" w:line="312" w:lineRule="auto"/>
        <w:ind w:leftChars="200"/>
        <w:jc w:val="left"/>
        <w:rPr>
          <w:rFonts w:hint="eastAsia" w:ascii="微软雅黑" w:hAnsi="微软雅黑" w:eastAsia="微软雅黑" w:cs="微软雅黑"/>
          <w:color w:val="262626"/>
          <w:spacing w:val="16"/>
          <w:sz w:val="21"/>
          <w:szCs w:val="21"/>
        </w:rPr>
      </w:pPr>
      <w:r>
        <w:rPr>
          <w:rFonts w:hint="eastAsia" w:ascii="微软雅黑" w:hAnsi="微软雅黑" w:eastAsia="微软雅黑" w:cs="微软雅黑"/>
          <w:color w:val="262626"/>
          <w:spacing w:val="16"/>
          <w:sz w:val="24"/>
          <w:szCs w:val="24"/>
        </w:rPr>
        <w:t xml:space="preserve">      点击右侧菜单'基础信息管理'-'个人信息'，进入个人信息页面。在这里您可以对您的基本信息进行修改，比如头像，联系电话等。</w:t>
      </w:r>
    </w:p>
    <w:p>
      <w:pPr>
        <w:snapToGrid w:val="0"/>
        <w:spacing w:before="60" w:after="60" w:line="312" w:lineRule="auto"/>
        <w:jc w:val="left"/>
        <w:rPr>
          <w:rFonts w:hint="eastAsia" w:ascii="微软雅黑" w:hAnsi="微软雅黑" w:eastAsia="微软雅黑" w:cs="微软雅黑"/>
          <w:color w:val="262626"/>
          <w:spacing w:val="16"/>
          <w:sz w:val="24"/>
          <w:szCs w:val="24"/>
        </w:rPr>
      </w:pPr>
      <w:r>
        <w:drawing>
          <wp:inline distT="0" distB="0" distL="114300" distR="114300">
            <wp:extent cx="5266690" cy="2636520"/>
            <wp:effectExtent l="0" t="0" r="10160" b="11430"/>
            <wp:docPr id="2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9"/>
                    <pic:cNvPicPr>
                      <a:picLocks noChangeAspect="1"/>
                    </pic:cNvPicPr>
                  </pic:nvPicPr>
                  <pic:blipFill>
                    <a:blip r:embed="rId24"/>
                    <a:stretch>
                      <a:fillRect/>
                    </a:stretch>
                  </pic:blipFill>
                  <pic:spPr>
                    <a:xfrm>
                      <a:off x="0" y="0"/>
                      <a:ext cx="5266690" cy="2636520"/>
                    </a:xfrm>
                    <a:prstGeom prst="rect">
                      <a:avLst/>
                    </a:prstGeom>
                    <a:noFill/>
                    <a:ln>
                      <a:noFill/>
                    </a:ln>
                  </pic:spPr>
                </pic:pic>
              </a:graphicData>
            </a:graphic>
          </wp:inline>
        </w:drawing>
      </w:r>
    </w:p>
    <w:p>
      <w:pPr>
        <w:pStyle w:val="4"/>
        <w:snapToGrid w:val="0"/>
        <w:rPr>
          <w:rFonts w:hint="eastAsia" w:ascii="微软雅黑" w:hAnsi="微软雅黑" w:eastAsia="微软雅黑" w:cs="微软雅黑"/>
          <w:color w:val="000000"/>
          <w:sz w:val="30"/>
          <w:szCs w:val="30"/>
        </w:rPr>
      </w:pPr>
      <w:r>
        <w:rPr>
          <w:rFonts w:hint="eastAsia" w:ascii="微软雅黑" w:hAnsi="微软雅黑" w:eastAsia="微软雅黑" w:cs="微软雅黑"/>
          <w:color w:val="000000"/>
          <w:sz w:val="30"/>
          <w:szCs w:val="30"/>
        </w:rPr>
        <w:t>3.2 实验室管理</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3.2.1 进入实验室管理</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 xml:space="preserve">        点击右侧菜单'基础信息管理'-&gt;'实验室管理'-&gt;'实验室列表'，进入实验室列表。可以看到已经录入的实验室信息。</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0"/>
                    <pic:cNvPicPr>
                      <a:picLocks noChangeAspect="1"/>
                    </pic:cNvPicPr>
                  </pic:nvPicPr>
                  <pic:blipFill>
                    <a:blip r:embed="rId25"/>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3.2.2 添加实验室</w:t>
      </w:r>
    </w:p>
    <w:p>
      <w:pPr>
        <w:snapToGrid w:val="0"/>
        <w:spacing w:before="60" w:after="60" w:line="312" w:lineRule="auto"/>
        <w:ind w:left="0"/>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点击右上角的'+添加实验室'按钮</w:t>
      </w:r>
    </w:p>
    <w:p>
      <w:pPr>
        <w:snapToGrid w:val="0"/>
        <w:spacing w:before="60" w:after="60" w:line="312" w:lineRule="auto"/>
        <w:ind w:leftChars="16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1"/>
                    <pic:cNvPicPr>
                      <a:picLocks noChangeAspect="1"/>
                    </pic:cNvPicPr>
                  </pic:nvPicPr>
                  <pic:blipFill>
                    <a:blip r:embed="rId26"/>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显示‘添加实验室’弹框，按表单要求输入实验室的基本信息，点击确定即可。</w:t>
      </w:r>
    </w:p>
    <w:p>
      <w:pPr>
        <w:snapToGrid w:val="0"/>
        <w:spacing w:before="60" w:after="60" w:line="312" w:lineRule="auto"/>
        <w:ind w:leftChars="160"/>
        <w:jc w:val="left"/>
        <w:rPr>
          <w:rFonts w:hint="eastAsia" w:ascii="微软雅黑" w:hAnsi="微软雅黑" w:eastAsia="微软雅黑" w:cs="微软雅黑"/>
          <w:i/>
          <w:iCs/>
          <w:color w:val="000000"/>
          <w:sz w:val="18"/>
          <w:szCs w:val="18"/>
        </w:rPr>
      </w:pPr>
      <w:r>
        <w:rPr>
          <w:rFonts w:hint="eastAsia" w:ascii="微软雅黑" w:hAnsi="微软雅黑" w:eastAsia="微软雅黑" w:cs="微软雅黑"/>
          <w:i/>
          <w:iCs/>
          <w:color w:val="000000"/>
          <w:sz w:val="18"/>
          <w:szCs w:val="18"/>
        </w:rPr>
        <w:t>默认添加至实验室列表最后。</w:t>
      </w:r>
    </w:p>
    <w:p>
      <w:pPr>
        <w:snapToGrid w:val="0"/>
        <w:spacing w:before="60" w:after="60" w:line="312" w:lineRule="auto"/>
        <w:ind w:leftChars="16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2"/>
                    <pic:cNvPicPr>
                      <a:picLocks noChangeAspect="1"/>
                    </pic:cNvPicPr>
                  </pic:nvPicPr>
                  <pic:blipFill>
                    <a:blip r:embed="rId27"/>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3.2.3 查看实验室详情</w:t>
      </w:r>
    </w:p>
    <w:p>
      <w:pPr>
        <w:snapToGrid w:val="0"/>
        <w:spacing w:before="60" w:after="60" w:line="312" w:lineRule="auto"/>
        <w:jc w:val="left"/>
        <w:rPr>
          <w:rFonts w:hint="eastAsia" w:ascii="微软雅黑" w:hAnsi="微软雅黑" w:eastAsia="微软雅黑" w:cs="微软雅黑"/>
          <w:color w:val="000000"/>
          <w:sz w:val="30"/>
          <w:szCs w:val="30"/>
        </w:rPr>
      </w:pPr>
      <w:r>
        <w:rPr>
          <w:rFonts w:hint="eastAsia" w:ascii="微软雅黑" w:hAnsi="微软雅黑" w:eastAsia="微软雅黑" w:cs="微软雅黑"/>
          <w:color w:val="000000"/>
          <w:sz w:val="22"/>
          <w:szCs w:val="22"/>
        </w:rPr>
        <w:t>点击</w:t>
      </w:r>
      <w:r>
        <w:rPr>
          <w:rFonts w:hint="eastAsia" w:ascii="微软雅黑" w:hAnsi="微软雅黑" w:eastAsia="微软雅黑" w:cs="微软雅黑"/>
          <w:color w:val="000000"/>
          <w:sz w:val="22"/>
          <w:szCs w:val="22"/>
          <w:lang w:val="en-US" w:eastAsia="zh-CN"/>
        </w:rPr>
        <w:t>实验室后面的【查看详情】</w:t>
      </w:r>
      <w:r>
        <w:rPr>
          <w:rFonts w:hint="eastAsia" w:ascii="微软雅黑" w:hAnsi="微软雅黑" w:eastAsia="微软雅黑" w:cs="微软雅黑"/>
          <w:color w:val="000000"/>
          <w:sz w:val="22"/>
          <w:szCs w:val="22"/>
        </w:rPr>
        <w:t>，可进入对应的实验室详情页面。</w:t>
      </w:r>
    </w:p>
    <w:p>
      <w:pPr>
        <w:snapToGrid w:val="0"/>
        <w:spacing w:before="60" w:after="60" w:line="312" w:lineRule="auto"/>
        <w:ind w:left="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3"/>
                    <pic:cNvPicPr>
                      <a:picLocks noChangeAspect="1"/>
                    </pic:cNvPicPr>
                  </pic:nvPicPr>
                  <pic:blipFill>
                    <a:blip r:embed="rId28"/>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30"/>
          <w:szCs w:val="30"/>
        </w:rPr>
      </w:pPr>
      <w:r>
        <w:rPr>
          <w:rFonts w:hint="eastAsia" w:ascii="微软雅黑" w:hAnsi="微软雅黑" w:eastAsia="微软雅黑" w:cs="微软雅黑"/>
          <w:color w:val="262626"/>
          <w:sz w:val="22"/>
          <w:szCs w:val="22"/>
        </w:rPr>
        <w:t>共有</w:t>
      </w:r>
      <w:r>
        <w:rPr>
          <w:rFonts w:hint="eastAsia" w:ascii="微软雅黑" w:hAnsi="微软雅黑" w:eastAsia="微软雅黑" w:cs="微软雅黑"/>
          <w:color w:val="262626"/>
          <w:sz w:val="22"/>
          <w:szCs w:val="22"/>
          <w:lang w:val="en-US" w:eastAsia="zh-CN"/>
        </w:rPr>
        <w:t>两</w:t>
      </w:r>
      <w:r>
        <w:rPr>
          <w:rFonts w:hint="eastAsia" w:ascii="微软雅黑" w:hAnsi="微软雅黑" w:eastAsia="微软雅黑" w:cs="微软雅黑"/>
          <w:color w:val="262626"/>
          <w:sz w:val="22"/>
          <w:szCs w:val="22"/>
        </w:rPr>
        <w:t>张页卡，分别为‘基本信息’、‘人员管理’。</w:t>
      </w:r>
    </w:p>
    <w:p>
      <w:pPr>
        <w:snapToGrid w:val="0"/>
        <w:spacing w:before="60" w:after="60" w:line="312" w:lineRule="auto"/>
        <w:ind w:leftChars="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8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4"/>
                    <pic:cNvPicPr>
                      <a:picLocks noChangeAspect="1"/>
                    </pic:cNvPicPr>
                  </pic:nvPicPr>
                  <pic:blipFill>
                    <a:blip r:embed="rId29"/>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3.2.4 修改实验室基本信息</w:t>
      </w:r>
    </w:p>
    <w:p>
      <w:pPr>
        <w:snapToGrid w:val="0"/>
        <w:spacing w:before="60" w:after="60" w:line="312" w:lineRule="auto"/>
        <w:ind w:leftChars="0"/>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 xml:space="preserve">        在实验室详情页面-&gt;</w:t>
      </w:r>
      <w:r>
        <w:rPr>
          <w:rFonts w:hint="eastAsia" w:ascii="微软雅黑" w:hAnsi="微软雅黑" w:eastAsia="微软雅黑" w:cs="微软雅黑"/>
          <w:color w:val="262626"/>
          <w:sz w:val="22"/>
          <w:szCs w:val="22"/>
        </w:rPr>
        <w:t>基本信息页卡下，点击基本信息表单最后的编辑按钮，进入编辑界面</w:t>
      </w:r>
      <w:r>
        <w:rPr>
          <w:rFonts w:hint="eastAsia" w:ascii="微软雅黑" w:hAnsi="微软雅黑" w:eastAsia="微软雅黑" w:cs="微软雅黑"/>
          <w:color w:val="000000"/>
          <w:sz w:val="22"/>
          <w:szCs w:val="22"/>
        </w:rPr>
        <w:t>，按需求修改实验室的基本信息，点击确定即可。</w:t>
      </w:r>
    </w:p>
    <w:p>
      <w:pPr>
        <w:snapToGrid w:val="0"/>
        <w:spacing w:before="60" w:after="60" w:line="312" w:lineRule="auto"/>
        <w:ind w:leftChars="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8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
                    <pic:cNvPicPr>
                      <a:picLocks noChangeAspect="1"/>
                    </pic:cNvPicPr>
                  </pic:nvPicPr>
                  <pic:blipFill>
                    <a:blip r:embed="rId30"/>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Chars="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8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6"/>
                    <pic:cNvPicPr>
                      <a:picLocks noChangeAspect="1"/>
                    </pic:cNvPicPr>
                  </pic:nvPicPr>
                  <pic:blipFill>
                    <a:blip r:embed="rId31"/>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3.2.5 实验室人员管理</w:t>
      </w:r>
    </w:p>
    <w:p>
      <w:pPr>
        <w:snapToGrid w:val="0"/>
        <w:spacing w:before="60" w:after="60" w:line="312" w:lineRule="auto"/>
        <w:ind w:leftChars="0"/>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000000"/>
          <w:sz w:val="22"/>
          <w:szCs w:val="22"/>
        </w:rPr>
        <w:t xml:space="preserve">        在实验室详情页面-&gt;</w:t>
      </w:r>
      <w:r>
        <w:rPr>
          <w:rFonts w:hint="eastAsia" w:ascii="微软雅黑" w:hAnsi="微软雅黑" w:eastAsia="微软雅黑" w:cs="微软雅黑"/>
          <w:color w:val="262626"/>
          <w:sz w:val="22"/>
          <w:szCs w:val="22"/>
        </w:rPr>
        <w:t>人员管理页卡下，可以看到实验室中的房间人员列表。</w:t>
      </w:r>
    </w:p>
    <w:p>
      <w:pPr>
        <w:snapToGrid w:val="0"/>
        <w:spacing w:before="60" w:after="60" w:line="312" w:lineRule="auto"/>
        <w:ind w:leftChars="0"/>
        <w:jc w:val="left"/>
        <w:rPr>
          <w:rFonts w:hint="eastAsia" w:ascii="微软雅黑" w:hAnsi="微软雅黑" w:eastAsia="微软雅黑" w:cs="微软雅黑"/>
          <w:color w:val="262626"/>
          <w:sz w:val="22"/>
          <w:szCs w:val="22"/>
        </w:rPr>
      </w:pPr>
      <w:r>
        <w:drawing>
          <wp:inline distT="0" distB="0" distL="114300" distR="114300">
            <wp:extent cx="5266690" cy="2636520"/>
            <wp:effectExtent l="0" t="0" r="10160" b="11430"/>
            <wp:docPr id="28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7"/>
                    <pic:cNvPicPr>
                      <a:picLocks noChangeAspect="1"/>
                    </pic:cNvPicPr>
                  </pic:nvPicPr>
                  <pic:blipFill>
                    <a:blip r:embed="rId32"/>
                    <a:stretch>
                      <a:fillRect/>
                    </a:stretch>
                  </pic:blipFill>
                  <pic:spPr>
                    <a:xfrm>
                      <a:off x="0" y="0"/>
                      <a:ext cx="5266690" cy="2636520"/>
                    </a:xfrm>
                    <a:prstGeom prst="rect">
                      <a:avLst/>
                    </a:prstGeom>
                    <a:noFill/>
                    <a:ln>
                      <a:noFill/>
                    </a:ln>
                  </pic:spPr>
                </pic:pic>
              </a:graphicData>
            </a:graphic>
          </wp:inline>
        </w:drawing>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3.2.5.1  添加人员</w:t>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000000"/>
          <w:sz w:val="22"/>
          <w:szCs w:val="22"/>
        </w:rPr>
        <w:t>1、在实验室详情页面-&gt;</w:t>
      </w:r>
      <w:r>
        <w:rPr>
          <w:rFonts w:hint="eastAsia" w:ascii="微软雅黑" w:hAnsi="微软雅黑" w:eastAsia="微软雅黑" w:cs="微软雅黑"/>
          <w:color w:val="262626"/>
          <w:sz w:val="22"/>
          <w:szCs w:val="22"/>
        </w:rPr>
        <w:t>人员管理页卡下，点击‘添加人员’按钮，显示添加人员弹框。</w:t>
      </w:r>
    </w:p>
    <w:p>
      <w:pPr>
        <w:snapToGrid w:val="0"/>
        <w:spacing w:before="60" w:after="60" w:line="312" w:lineRule="auto"/>
        <w:jc w:val="left"/>
        <w:rPr>
          <w:rFonts w:hint="eastAsia" w:ascii="微软雅黑" w:hAnsi="微软雅黑" w:eastAsia="微软雅黑" w:cs="微软雅黑"/>
          <w:color w:val="262626"/>
          <w:sz w:val="22"/>
          <w:szCs w:val="22"/>
        </w:rPr>
      </w:pPr>
      <w:r>
        <w:drawing>
          <wp:inline distT="0" distB="0" distL="114300" distR="114300">
            <wp:extent cx="5266690" cy="2636520"/>
            <wp:effectExtent l="0" t="0" r="10160" b="11430"/>
            <wp:docPr id="28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
                    <pic:cNvPicPr>
                      <a:picLocks noChangeAspect="1"/>
                    </pic:cNvPicPr>
                  </pic:nvPicPr>
                  <pic:blipFill>
                    <a:blip r:embed="rId33"/>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262626"/>
          <w:sz w:val="22"/>
          <w:szCs w:val="22"/>
        </w:rPr>
        <w:t>2、选择需要添加的人员的来源---与实验室绑定的房间或课题组，点击下一步。</w:t>
      </w:r>
    </w:p>
    <w:p>
      <w:pPr>
        <w:snapToGrid w:val="0"/>
        <w:spacing w:before="60" w:after="60" w:line="312" w:lineRule="auto"/>
        <w:jc w:val="left"/>
        <w:rPr>
          <w:rFonts w:hint="eastAsia" w:ascii="微软雅黑" w:hAnsi="微软雅黑" w:eastAsia="微软雅黑" w:cs="微软雅黑"/>
          <w:i/>
          <w:iCs/>
          <w:color w:val="9D9D9D"/>
          <w:sz w:val="18"/>
          <w:szCs w:val="18"/>
        </w:rPr>
      </w:pPr>
      <w:r>
        <w:rPr>
          <w:rFonts w:hint="eastAsia" w:ascii="微软雅黑" w:hAnsi="微软雅黑" w:eastAsia="微软雅黑" w:cs="微软雅黑"/>
          <w:i/>
          <w:iCs/>
          <w:color w:val="9D9D9D"/>
          <w:sz w:val="18"/>
          <w:szCs w:val="18"/>
        </w:rPr>
        <w:t>备注：实验室与课题组或者房间的绑定关系，在添加实验室或编辑实验室基本信息中确定，如有疑问可以回看添加/编辑实验室基本信息时的表单内容。</w:t>
      </w:r>
    </w:p>
    <w:p>
      <w:pPr>
        <w:snapToGrid w:val="0"/>
        <w:spacing w:before="60" w:after="60" w:line="312" w:lineRule="auto"/>
        <w:jc w:val="left"/>
        <w:rPr>
          <w:rFonts w:hint="eastAsia" w:ascii="微软雅黑" w:hAnsi="微软雅黑" w:eastAsia="微软雅黑" w:cs="微软雅黑"/>
          <w:color w:val="262626"/>
          <w:sz w:val="22"/>
          <w:szCs w:val="22"/>
        </w:rPr>
      </w:pPr>
      <w:r>
        <w:drawing>
          <wp:inline distT="0" distB="0" distL="114300" distR="114300">
            <wp:extent cx="5266690" cy="2636520"/>
            <wp:effectExtent l="0" t="0" r="10160" b="11430"/>
            <wp:docPr id="28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9"/>
                    <pic:cNvPicPr>
                      <a:picLocks noChangeAspect="1"/>
                    </pic:cNvPicPr>
                  </pic:nvPicPr>
                  <pic:blipFill>
                    <a:blip r:embed="rId34"/>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262626"/>
          <w:sz w:val="22"/>
          <w:szCs w:val="22"/>
        </w:rPr>
        <w:t>3、系统跳转到对应的房间或者课题组界面</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8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0"/>
                    <pic:cNvPicPr>
                      <a:picLocks noChangeAspect="1"/>
                    </pic:cNvPicPr>
                  </pic:nvPicPr>
                  <pic:blipFill>
                    <a:blip r:embed="rId35"/>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4、点击右上角的‘添加成员’按钮，显示添加成员弹框，您可选择系统中已有的用户或者添加新用户，点击确定。</w:t>
      </w:r>
    </w:p>
    <w:p>
      <w:pPr>
        <w:snapToGrid w:val="0"/>
        <w:spacing w:before="60" w:after="60" w:line="312" w:lineRule="auto"/>
        <w:jc w:val="left"/>
      </w:pPr>
      <w:r>
        <w:drawing>
          <wp:inline distT="0" distB="0" distL="114300" distR="114300">
            <wp:extent cx="5266690" cy="2636520"/>
            <wp:effectExtent l="0" t="0" r="10160" b="11430"/>
            <wp:docPr id="28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1"/>
                    <pic:cNvPicPr>
                      <a:picLocks noChangeAspect="1"/>
                    </pic:cNvPicPr>
                  </pic:nvPicPr>
                  <pic:blipFill>
                    <a:blip r:embed="rId36"/>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pPr>
      <w:r>
        <w:drawing>
          <wp:inline distT="0" distB="0" distL="114300" distR="114300">
            <wp:extent cx="5266690" cy="2636520"/>
            <wp:effectExtent l="0" t="0" r="10160" b="11430"/>
            <wp:docPr id="28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32"/>
                    <pic:cNvPicPr>
                      <a:picLocks noChangeAspect="1"/>
                    </pic:cNvPicPr>
                  </pic:nvPicPr>
                  <pic:blipFill>
                    <a:blip r:embed="rId37"/>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rPr>
      </w:pP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5、添加成功后，在列表中可以看到刚刚添加的人员信息。</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6、添加完成后，可以通过上方的tab回到刚刚的实验室信息页面，点击浏览器的刷新按钮，即可看到刚刚添加的用户已经在列表中。</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3.2.5.2  编辑人员</w:t>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000000"/>
          <w:sz w:val="22"/>
          <w:szCs w:val="22"/>
        </w:rPr>
        <w:t>1、在实验室详情页面-&gt;</w:t>
      </w:r>
      <w:r>
        <w:rPr>
          <w:rFonts w:hint="eastAsia" w:ascii="微软雅黑" w:hAnsi="微软雅黑" w:eastAsia="微软雅黑" w:cs="微软雅黑"/>
          <w:color w:val="262626"/>
          <w:sz w:val="22"/>
          <w:szCs w:val="22"/>
        </w:rPr>
        <w:t>人员管理页卡下，点击需要修改的人员右侧的  编辑  图标。</w:t>
      </w:r>
    </w:p>
    <w:p>
      <w:pPr>
        <w:snapToGrid w:val="0"/>
        <w:spacing w:before="60" w:after="60" w:line="312" w:lineRule="auto"/>
        <w:jc w:val="left"/>
        <w:rPr>
          <w:rFonts w:hint="eastAsia" w:ascii="微软雅黑" w:hAnsi="微软雅黑" w:eastAsia="微软雅黑" w:cs="微软雅黑"/>
          <w:color w:val="262626"/>
          <w:sz w:val="22"/>
          <w:szCs w:val="22"/>
        </w:rPr>
      </w:pPr>
      <w:r>
        <w:drawing>
          <wp:inline distT="0" distB="0" distL="114300" distR="114300">
            <wp:extent cx="5266690" cy="2636520"/>
            <wp:effectExtent l="0" t="0" r="10160" b="11430"/>
            <wp:docPr id="28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3"/>
                    <pic:cNvPicPr>
                      <a:picLocks noChangeAspect="1"/>
                    </pic:cNvPicPr>
                  </pic:nvPicPr>
                  <pic:blipFill>
                    <a:blip r:embed="rId38"/>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262626"/>
          <w:sz w:val="22"/>
          <w:szCs w:val="22"/>
        </w:rPr>
        <w:t>2、系统跳转到对应的房间或者课题组界面，对应用户的信息编辑弹框。</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4"/>
                    <pic:cNvPicPr>
                      <a:picLocks noChangeAspect="1"/>
                    </pic:cNvPicPr>
                  </pic:nvPicPr>
                  <pic:blipFill>
                    <a:blip r:embed="rId39"/>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3、编辑完成后，可以通过上方的tab回到刚刚的实验室信息页面，点击浏览器的刷新按钮，即可看到刚刚编辑的用户信息已经完成修改。</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5"/>
                    <pic:cNvPicPr>
                      <a:picLocks noChangeAspect="1"/>
                    </pic:cNvPicPr>
                  </pic:nvPicPr>
                  <pic:blipFill>
                    <a:blip r:embed="rId40"/>
                    <a:stretch>
                      <a:fillRect/>
                    </a:stretch>
                  </pic:blipFill>
                  <pic:spPr>
                    <a:xfrm>
                      <a:off x="0" y="0"/>
                      <a:ext cx="5266690" cy="2636520"/>
                    </a:xfrm>
                    <a:prstGeom prst="rect">
                      <a:avLst/>
                    </a:prstGeom>
                    <a:noFill/>
                    <a:ln>
                      <a:noFill/>
                    </a:ln>
                  </pic:spPr>
                </pic:pic>
              </a:graphicData>
            </a:graphic>
          </wp:inline>
        </w:drawing>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3.2.5.3  删除人员</w:t>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000000"/>
          <w:sz w:val="22"/>
          <w:szCs w:val="22"/>
        </w:rPr>
        <w:t>1、在实验室详情页面-&gt;</w:t>
      </w:r>
      <w:r>
        <w:rPr>
          <w:rFonts w:hint="eastAsia" w:ascii="微软雅黑" w:hAnsi="微软雅黑" w:eastAsia="微软雅黑" w:cs="微软雅黑"/>
          <w:color w:val="262626"/>
          <w:sz w:val="22"/>
          <w:szCs w:val="22"/>
        </w:rPr>
        <w:t>人员管理页卡下，点击需要修改的人员右侧的  删除  图标。</w:t>
      </w:r>
    </w:p>
    <w:p>
      <w:pPr>
        <w:snapToGrid w:val="0"/>
        <w:spacing w:before="60" w:after="60" w:line="312" w:lineRule="auto"/>
        <w:jc w:val="left"/>
        <w:rPr>
          <w:rFonts w:hint="eastAsia" w:ascii="微软雅黑" w:hAnsi="微软雅黑" w:eastAsia="微软雅黑" w:cs="微软雅黑"/>
          <w:color w:val="262626"/>
          <w:sz w:val="22"/>
          <w:szCs w:val="22"/>
        </w:rPr>
      </w:pPr>
      <w:r>
        <w:drawing>
          <wp:inline distT="0" distB="0" distL="114300" distR="114300">
            <wp:extent cx="5266690" cy="2636520"/>
            <wp:effectExtent l="0" t="0" r="10160" b="11430"/>
            <wp:docPr id="29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36"/>
                    <pic:cNvPicPr>
                      <a:picLocks noChangeAspect="1"/>
                    </pic:cNvPicPr>
                  </pic:nvPicPr>
                  <pic:blipFill>
                    <a:blip r:embed="rId41"/>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262626"/>
          <w:sz w:val="22"/>
          <w:szCs w:val="22"/>
        </w:rPr>
      </w:pPr>
      <w:r>
        <w:rPr>
          <w:rFonts w:hint="eastAsia" w:ascii="微软雅黑" w:hAnsi="微软雅黑" w:eastAsia="微软雅黑" w:cs="微软雅黑"/>
          <w:color w:val="262626"/>
          <w:sz w:val="22"/>
          <w:szCs w:val="22"/>
        </w:rPr>
        <w:t>2、确认删除。</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7"/>
                    <pic:cNvPicPr>
                      <a:picLocks noChangeAspect="1"/>
                    </pic:cNvPicPr>
                  </pic:nvPicPr>
                  <pic:blipFill>
                    <a:blip r:embed="rId42"/>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3、系统返回’删除成功’。</w:t>
      </w:r>
    </w:p>
    <w:p>
      <w:pPr>
        <w:snapToGrid w:val="0"/>
        <w:spacing w:before="60" w:after="60" w:line="312" w:lineRule="auto"/>
        <w:jc w:val="left"/>
        <w:rPr>
          <w:rFonts w:hint="eastAsia" w:ascii="微软雅黑" w:hAnsi="微软雅黑" w:eastAsia="微软雅黑" w:cs="微软雅黑"/>
          <w:color w:val="333333"/>
          <w:sz w:val="22"/>
          <w:szCs w:val="22"/>
        </w:rPr>
      </w:pPr>
    </w:p>
    <w:p>
      <w:pPr>
        <w:pStyle w:val="4"/>
        <w:snapToGrid w:val="0"/>
        <w:rPr>
          <w:rFonts w:hint="eastAsia" w:ascii="微软雅黑" w:hAnsi="微软雅黑" w:eastAsia="微软雅黑" w:cs="微软雅黑"/>
          <w:color w:val="000000"/>
          <w:sz w:val="30"/>
          <w:szCs w:val="30"/>
        </w:rPr>
      </w:pPr>
      <w:r>
        <w:rPr>
          <w:rFonts w:hint="eastAsia" w:ascii="微软雅黑" w:hAnsi="微软雅黑" w:eastAsia="微软雅黑" w:cs="微软雅黑"/>
          <w:color w:val="000000"/>
          <w:sz w:val="30"/>
          <w:szCs w:val="30"/>
        </w:rPr>
        <w:t>3.3 实验室标签管理</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3.3.1 进入标签管理</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 xml:space="preserve">        点击右侧菜单'基础信息管理'-&gt;'实验室管理'-&gt;'标签'，进入实验室标签管理界面。</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2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8"/>
                    <pic:cNvPicPr>
                      <a:picLocks noChangeAspect="1"/>
                    </pic:cNvPicPr>
                  </pic:nvPicPr>
                  <pic:blipFill>
                    <a:blip r:embed="rId43"/>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3.3.2 添加标签分类</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 xml:space="preserve">        点击标签分类右上角的‘添加分类’按钮，显示添加分类弹框，输入分类名称等信息，点击确定即可。</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39"/>
                    <pic:cNvPicPr>
                      <a:picLocks noChangeAspect="1"/>
                    </pic:cNvPicPr>
                  </pic:nvPicPr>
                  <pic:blipFill>
                    <a:blip r:embed="rId44"/>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0"/>
                    <pic:cNvPicPr>
                      <a:picLocks noChangeAspect="1"/>
                    </pic:cNvPicPr>
                  </pic:nvPicPr>
                  <pic:blipFill>
                    <a:blip r:embed="rId45"/>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3.3.3 编辑分类名称</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 xml:space="preserve">        点击标签分类右侧的编辑图标或‘编辑’按钮，显示编辑弹框。</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1"/>
                    <pic:cNvPicPr>
                      <a:picLocks noChangeAspect="1"/>
                    </pic:cNvPicPr>
                  </pic:nvPicPr>
                  <pic:blipFill>
                    <a:blip r:embed="rId46"/>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修改后，点击确定即可。</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2"/>
                    <pic:cNvPicPr>
                      <a:picLocks noChangeAspect="1"/>
                    </pic:cNvPicPr>
                  </pic:nvPicPr>
                  <pic:blipFill>
                    <a:blip r:embed="rId47"/>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3.3.4 添加标签</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1、选择需要添加的标签所在的分类</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9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43"/>
                    <pic:cNvPicPr>
                      <a:picLocks noChangeAspect="1"/>
                    </pic:cNvPicPr>
                  </pic:nvPicPr>
                  <pic:blipFill>
                    <a:blip r:embed="rId48"/>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2、点击右侧的‘+添加标签’按钮。</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44"/>
                    <pic:cNvPicPr>
                      <a:picLocks noChangeAspect="1"/>
                    </pic:cNvPicPr>
                  </pic:nvPicPr>
                  <pic:blipFill>
                    <a:blip r:embed="rId49"/>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3、显示添加标签弹框，输入标签的基本信息。</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45"/>
                    <pic:cNvPicPr>
                      <a:picLocks noChangeAspect="1"/>
                    </pic:cNvPicPr>
                  </pic:nvPicPr>
                  <pic:blipFill>
                    <a:blip r:embed="rId50"/>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4、点击确定后，即可在本级标签的下看到刚刚添加的标签。</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46"/>
                    <pic:cNvPicPr>
                      <a:picLocks noChangeAspect="1"/>
                    </pic:cNvPicPr>
                  </pic:nvPicPr>
                  <pic:blipFill>
                    <a:blip r:embed="rId51"/>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3.3.5 编辑标签</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1、通过分类，找到需要编辑的标签</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2、点击右侧的‘编辑’按钮。</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47"/>
                    <pic:cNvPicPr>
                      <a:picLocks noChangeAspect="1"/>
                    </pic:cNvPicPr>
                  </pic:nvPicPr>
                  <pic:blipFill>
                    <a:blip r:embed="rId52"/>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3、显示编辑标签弹框，可以修改标签的名称</w:t>
      </w:r>
      <w:r>
        <w:rPr>
          <w:rFonts w:hint="eastAsia" w:ascii="微软雅黑" w:hAnsi="微软雅黑" w:eastAsia="微软雅黑" w:cs="微软雅黑"/>
          <w:color w:val="333333"/>
          <w:sz w:val="22"/>
          <w:szCs w:val="22"/>
          <w:lang w:eastAsia="zh-CN"/>
        </w:rPr>
        <w:t>、</w:t>
      </w:r>
      <w:r>
        <w:rPr>
          <w:rFonts w:hint="eastAsia" w:ascii="微软雅黑" w:hAnsi="微软雅黑" w:eastAsia="微软雅黑" w:cs="微软雅黑"/>
          <w:color w:val="333333"/>
          <w:sz w:val="22"/>
          <w:szCs w:val="22"/>
          <w:lang w:val="en-US" w:eastAsia="zh-CN"/>
        </w:rPr>
        <w:t>颜色和图片</w:t>
      </w:r>
      <w:r>
        <w:rPr>
          <w:rFonts w:hint="eastAsia" w:ascii="微软雅黑" w:hAnsi="微软雅黑" w:eastAsia="微软雅黑" w:cs="微软雅黑"/>
          <w:color w:val="333333"/>
          <w:sz w:val="22"/>
          <w:szCs w:val="22"/>
        </w:rPr>
        <w:t>。</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48"/>
                    <pic:cNvPicPr>
                      <a:picLocks noChangeAspect="1"/>
                    </pic:cNvPicPr>
                  </pic:nvPicPr>
                  <pic:blipFill>
                    <a:blip r:embed="rId53"/>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4、点击确定后，即可。</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3.3.6 删除标签</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1、通过分类，找到需要删除的标签。</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2、点击右侧的‘删除’按钮。</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49"/>
                    <pic:cNvPicPr>
                      <a:picLocks noChangeAspect="1"/>
                    </pic:cNvPicPr>
                  </pic:nvPicPr>
                  <pic:blipFill>
                    <a:blip r:embed="rId54"/>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3、点击确定即可。</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50"/>
                    <pic:cNvPicPr>
                      <a:picLocks noChangeAspect="1"/>
                    </pic:cNvPicPr>
                  </pic:nvPicPr>
                  <pic:blipFill>
                    <a:blip r:embed="rId55"/>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3.3.7 删除标签分类</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1、选中需要删除的标签分类，点击右侧的‘删除’按钮。</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51"/>
                    <pic:cNvPicPr>
                      <a:picLocks noChangeAspect="1"/>
                    </pic:cNvPicPr>
                  </pic:nvPicPr>
                  <pic:blipFill>
                    <a:blip r:embed="rId56"/>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2、点击确定即可。</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0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52"/>
                    <pic:cNvPicPr>
                      <a:picLocks noChangeAspect="1"/>
                    </pic:cNvPicPr>
                  </pic:nvPicPr>
                  <pic:blipFill>
                    <a:blip r:embed="rId57"/>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FF0000"/>
          <w:sz w:val="22"/>
          <w:szCs w:val="22"/>
        </w:rPr>
      </w:pPr>
      <w:r>
        <w:rPr>
          <w:rFonts w:hint="eastAsia" w:ascii="微软雅黑" w:hAnsi="微软雅黑" w:eastAsia="微软雅黑" w:cs="微软雅黑"/>
          <w:color w:val="FF0000"/>
          <w:sz w:val="22"/>
          <w:szCs w:val="22"/>
        </w:rPr>
        <w:t>*备注：删除分类需要先清空分类下的子分类与标签。</w:t>
      </w:r>
    </w:p>
    <w:p>
      <w:pPr>
        <w:pStyle w:val="4"/>
        <w:snapToGrid w:val="0"/>
        <w:rPr>
          <w:rFonts w:hint="eastAsia" w:ascii="微软雅黑" w:hAnsi="微软雅黑" w:eastAsia="微软雅黑" w:cs="微软雅黑"/>
          <w:color w:val="000000"/>
          <w:sz w:val="30"/>
          <w:szCs w:val="30"/>
        </w:rPr>
      </w:pPr>
      <w:r>
        <w:rPr>
          <w:rFonts w:hint="eastAsia" w:ascii="微软雅黑" w:hAnsi="微软雅黑" w:eastAsia="微软雅黑" w:cs="微软雅黑"/>
          <w:color w:val="000000"/>
          <w:sz w:val="30"/>
          <w:szCs w:val="30"/>
        </w:rPr>
        <w:t>3.4 地理信息管理</w:t>
      </w:r>
    </w:p>
    <w:p>
      <w:pPr>
        <w:snapToGrid w:val="0"/>
        <w:spacing w:before="100" w:after="100" w:line="312" w:lineRule="auto"/>
        <w:ind w:firstLine="283"/>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用于对包括校区，楼宇，房间等地理信息数据进行管理，房间下可关联各种资源，比如仪器设备，危化品，课题组等，实现基于房间的科研管理。</w:t>
      </w:r>
    </w:p>
    <w:p>
      <w:pPr>
        <w:snapToGrid w:val="0"/>
        <w:spacing w:before="100" w:after="100" w:line="312" w:lineRule="auto"/>
        <w:ind w:firstLine="283"/>
        <w:jc w:val="left"/>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2"/>
          <w:szCs w:val="22"/>
        </w:rPr>
        <w:t xml:space="preserve">  只要录入经纬度信息，能够生成GIS地图进行展示校园楼宇信息，对以上关联的信息进行搜索，比如快速定位某个仪器所在楼宇房间等</w:t>
      </w:r>
      <w:r>
        <w:rPr>
          <w:rFonts w:hint="eastAsia" w:ascii="微软雅黑" w:hAnsi="微软雅黑" w:eastAsia="微软雅黑" w:cs="微软雅黑"/>
          <w:color w:val="000000"/>
          <w:sz w:val="21"/>
          <w:szCs w:val="21"/>
        </w:rPr>
        <w:t>。</w:t>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3.4.1 进入地理信息管理界面</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b/>
          <w:bCs/>
          <w:color w:val="333333"/>
          <w:sz w:val="24"/>
          <w:szCs w:val="24"/>
        </w:rPr>
        <w:t>权限说明：</w:t>
      </w:r>
      <w:r>
        <w:rPr>
          <w:rFonts w:hint="eastAsia" w:ascii="微软雅黑" w:hAnsi="微软雅黑" w:eastAsia="微软雅黑" w:cs="微软雅黑"/>
          <w:color w:val="333333"/>
          <w:sz w:val="24"/>
          <w:szCs w:val="24"/>
        </w:rPr>
        <w:t>需要拥有‘查看地理信息’的权限或者任意地理信息编辑的权限。</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b/>
          <w:bCs/>
          <w:color w:val="333333"/>
          <w:sz w:val="24"/>
          <w:szCs w:val="24"/>
        </w:rPr>
        <w:t>操作步骤：</w:t>
      </w:r>
      <w:r>
        <w:rPr>
          <w:rFonts w:hint="eastAsia" w:ascii="微软雅黑" w:hAnsi="微软雅黑" w:eastAsia="微软雅黑" w:cs="微软雅黑"/>
          <w:color w:val="333333"/>
          <w:sz w:val="22"/>
          <w:szCs w:val="22"/>
        </w:rPr>
        <w:t>点击右侧菜单'基础信息管理'-&gt;'地理信息管理'，进入地理信息管理界面。</w:t>
      </w:r>
    </w:p>
    <w:p>
      <w:pPr>
        <w:snapToGrid w:val="0"/>
        <w:spacing w:before="60" w:after="60" w:line="312" w:lineRule="auto"/>
        <w:jc w:val="left"/>
        <w:rPr>
          <w:rFonts w:hint="eastAsia" w:ascii="微软雅黑" w:hAnsi="微软雅黑" w:eastAsia="微软雅黑" w:cs="微软雅黑"/>
          <w:b/>
          <w:bCs/>
          <w:color w:val="333333"/>
          <w:sz w:val="24"/>
          <w:szCs w:val="24"/>
        </w:rPr>
      </w:pPr>
      <w:r>
        <w:drawing>
          <wp:inline distT="0" distB="0" distL="114300" distR="114300">
            <wp:extent cx="5266690" cy="2636520"/>
            <wp:effectExtent l="0" t="0" r="10160" b="11430"/>
            <wp:docPr id="30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53"/>
                    <pic:cNvPicPr>
                      <a:picLocks noChangeAspect="1"/>
                    </pic:cNvPicPr>
                  </pic:nvPicPr>
                  <pic:blipFill>
                    <a:blip r:embed="rId58"/>
                    <a:stretch>
                      <a:fillRect/>
                    </a:stretch>
                  </pic:blipFill>
                  <pic:spPr>
                    <a:xfrm>
                      <a:off x="0" y="0"/>
                      <a:ext cx="5266690" cy="2636520"/>
                    </a:xfrm>
                    <a:prstGeom prst="rect">
                      <a:avLst/>
                    </a:prstGeom>
                    <a:noFill/>
                    <a:ln>
                      <a:noFill/>
                    </a:ln>
                  </pic:spPr>
                </pic:pic>
              </a:graphicData>
            </a:graphic>
          </wp:inline>
        </w:drawing>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3.4.2 校区管理</w:t>
      </w:r>
    </w:p>
    <w:p>
      <w:pPr>
        <w:pStyle w:val="6"/>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rPr>
        <w:t>3.4.2.1 添加校区</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b/>
          <w:bCs/>
          <w:color w:val="333333"/>
          <w:sz w:val="24"/>
          <w:szCs w:val="24"/>
        </w:rPr>
        <w:t>权限说明：</w:t>
      </w:r>
      <w:r>
        <w:rPr>
          <w:rFonts w:hint="eastAsia" w:ascii="微软雅黑" w:hAnsi="微软雅黑" w:eastAsia="微软雅黑" w:cs="微软雅黑"/>
          <w:color w:val="333333"/>
          <w:sz w:val="24"/>
          <w:szCs w:val="24"/>
        </w:rPr>
        <w:t>需要拥有‘添加/编辑校区’的权限。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进入地理信息管理后，首先看到的是校区列表，点击右上角的‘添加校区’按钮，在添加校区弹框中输入校区名称，点击保存即可。</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54"/>
                    <pic:cNvPicPr>
                      <a:picLocks noChangeAspect="1"/>
                    </pic:cNvPicPr>
                  </pic:nvPicPr>
                  <pic:blipFill>
                    <a:blip r:embed="rId59"/>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3.4.2.2 编辑校区</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b/>
          <w:bCs/>
          <w:color w:val="333333"/>
          <w:sz w:val="24"/>
          <w:szCs w:val="24"/>
        </w:rPr>
        <w:t>权限说明：</w:t>
      </w:r>
      <w:r>
        <w:rPr>
          <w:rFonts w:hint="eastAsia" w:ascii="微软雅黑" w:hAnsi="微软雅黑" w:eastAsia="微软雅黑" w:cs="微软雅黑"/>
          <w:color w:val="333333"/>
          <w:sz w:val="24"/>
          <w:szCs w:val="24"/>
        </w:rPr>
        <w:t>需要拥有‘添加/编辑校区’的权限。</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在校区列表中，点击需要编辑的校区的‘编辑’按钮，在‘编辑校区’弹框中，输入修改后的信息，点击保存即可。</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31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55"/>
                    <pic:cNvPicPr>
                      <a:picLocks noChangeAspect="1"/>
                    </pic:cNvPicPr>
                  </pic:nvPicPr>
                  <pic:blipFill>
                    <a:blip r:embed="rId60"/>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3.4.2.3 删除校区</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b/>
          <w:bCs/>
          <w:color w:val="333333"/>
          <w:sz w:val="24"/>
          <w:szCs w:val="24"/>
        </w:rPr>
        <w:t>权限说明：</w:t>
      </w:r>
      <w:r>
        <w:rPr>
          <w:rFonts w:hint="eastAsia" w:ascii="微软雅黑" w:hAnsi="微软雅黑" w:eastAsia="微软雅黑" w:cs="微软雅黑"/>
          <w:color w:val="333333"/>
          <w:sz w:val="24"/>
          <w:szCs w:val="24"/>
        </w:rPr>
        <w:t>需要拥有‘删除校区’的权限。</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在校区列表中，点击需要删除的校区的‘删除’按钮，确认删除后，系统提示删除成功。删除校区后，该校区下的楼宇也将一起被删除，请谨慎删除。</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56"/>
                    <pic:cNvPicPr>
                      <a:picLocks noChangeAspect="1"/>
                    </pic:cNvPicPr>
                  </pic:nvPicPr>
                  <pic:blipFill>
                    <a:blip r:embed="rId61"/>
                    <a:stretch>
                      <a:fillRect/>
                    </a:stretch>
                  </pic:blipFill>
                  <pic:spPr>
                    <a:xfrm>
                      <a:off x="0" y="0"/>
                      <a:ext cx="5266690" cy="2636520"/>
                    </a:xfrm>
                    <a:prstGeom prst="rect">
                      <a:avLst/>
                    </a:prstGeom>
                    <a:noFill/>
                    <a:ln>
                      <a:noFill/>
                    </a:ln>
                  </pic:spPr>
                </pic:pic>
              </a:graphicData>
            </a:graphic>
          </wp:inline>
        </w:drawing>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3.4.3 楼宇管理</w:t>
      </w:r>
    </w:p>
    <w:p>
      <w:pPr>
        <w:pStyle w:val="6"/>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rPr>
        <w:t>3.4.3.1 进入楼宇管理列表</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点击任意校区，即可进入对应校区下的楼宇列表。</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57"/>
                    <pic:cNvPicPr>
                      <a:picLocks noChangeAspect="1"/>
                    </pic:cNvPicPr>
                  </pic:nvPicPr>
                  <pic:blipFill>
                    <a:blip r:embed="rId62"/>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rPr>
        <w:t>3.4.3.2 添加楼宇</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333333"/>
          <w:sz w:val="24"/>
          <w:szCs w:val="24"/>
        </w:rPr>
        <w:t>权限说明：需要拥有‘添加/编辑楼宇’的权限。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进入楼宇管理后，点击右上角的‘添加楼宇’按钮，在添加楼宇弹框中输入楼宇名称与经纬度(用于在GIS地图上进行定位)，点击保存即可。</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58"/>
                    <pic:cNvPicPr>
                      <a:picLocks noChangeAspect="1"/>
                    </pic:cNvPicPr>
                  </pic:nvPicPr>
                  <pic:blipFill>
                    <a:blip r:embed="rId63"/>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3.4.3.3 编辑楼宇</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333333"/>
          <w:sz w:val="24"/>
          <w:szCs w:val="24"/>
        </w:rPr>
        <w:t>权限说明：需要拥有‘添加/编辑楼宇’的权限。</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在楼宇列表中，点击需要编辑的楼宇的‘编辑’按钮，在‘编辑楼宇’弹框中，输入修改后的信息，点击保存即可。</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31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59"/>
                    <pic:cNvPicPr>
                      <a:picLocks noChangeAspect="1"/>
                    </pic:cNvPicPr>
                  </pic:nvPicPr>
                  <pic:blipFill>
                    <a:blip r:embed="rId64"/>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3.4.3.4 删除楼宇</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333333"/>
          <w:sz w:val="24"/>
          <w:szCs w:val="24"/>
        </w:rPr>
        <w:t>权限说明</w:t>
      </w:r>
      <w:r>
        <w:rPr>
          <w:rFonts w:hint="eastAsia" w:ascii="微软雅黑" w:hAnsi="微软雅黑" w:eastAsia="微软雅黑" w:cs="微软雅黑"/>
          <w:b/>
          <w:bCs/>
          <w:color w:val="333333"/>
          <w:sz w:val="24"/>
          <w:szCs w:val="24"/>
        </w:rPr>
        <w:t>：</w:t>
      </w:r>
      <w:r>
        <w:rPr>
          <w:rFonts w:hint="eastAsia" w:ascii="微软雅黑" w:hAnsi="微软雅黑" w:eastAsia="微软雅黑" w:cs="微软雅黑"/>
          <w:color w:val="333333"/>
          <w:sz w:val="24"/>
          <w:szCs w:val="24"/>
        </w:rPr>
        <w:t>需要拥有‘删除楼宇’的权限。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2"/>
          <w:szCs w:val="22"/>
        </w:rPr>
        <w:t>在楼宇列表中，点击需要删除的楼宇的‘删除’按钮，确认删除后，系统提示删除成功。删除楼宇后，该楼宇下的房间也将一起被删除，请谨慎删除。</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60"/>
                    <pic:cNvPicPr>
                      <a:picLocks noChangeAspect="1"/>
                    </pic:cNvPicPr>
                  </pic:nvPicPr>
                  <pic:blipFill>
                    <a:blip r:embed="rId65"/>
                    <a:stretch>
                      <a:fillRect/>
                    </a:stretch>
                  </pic:blipFill>
                  <pic:spPr>
                    <a:xfrm>
                      <a:off x="0" y="0"/>
                      <a:ext cx="5266690" cy="2636520"/>
                    </a:xfrm>
                    <a:prstGeom prst="rect">
                      <a:avLst/>
                    </a:prstGeom>
                    <a:noFill/>
                    <a:ln>
                      <a:noFill/>
                    </a:ln>
                  </pic:spPr>
                </pic:pic>
              </a:graphicData>
            </a:graphic>
          </wp:inline>
        </w:drawing>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3.4.4 房间管理</w:t>
      </w:r>
    </w:p>
    <w:p>
      <w:pPr>
        <w:pStyle w:val="6"/>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rPr>
        <w:t>3.4.4.1 进入房间管理列表</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点击任意楼宇，即可进入对应楼宇下的房间列表。</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61"/>
                    <pic:cNvPicPr>
                      <a:picLocks noChangeAspect="1"/>
                    </pic:cNvPicPr>
                  </pic:nvPicPr>
                  <pic:blipFill>
                    <a:blip r:embed="rId66"/>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rPr>
        <w:t>3.4.4.2 添加房间</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333333"/>
          <w:sz w:val="24"/>
          <w:szCs w:val="24"/>
        </w:rPr>
        <w:t>权限说明：需要拥有‘添加/编辑房间’的权限。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进入房间管理后，点击右上角的‘添加房间’按钮，在添加房间弹框中输入房间名称，点击保存即可，房间管理员目前仅做展示可不填。</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1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2"/>
                    <pic:cNvPicPr>
                      <a:picLocks noChangeAspect="1"/>
                    </pic:cNvPicPr>
                  </pic:nvPicPr>
                  <pic:blipFill>
                    <a:blip r:embed="rId67"/>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3.4.4.3 编辑房间</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333333"/>
          <w:sz w:val="24"/>
          <w:szCs w:val="24"/>
        </w:rPr>
        <w:t>权限说明：需要拥有‘添加/编辑房间’的权限。</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在房间列表中，点击需要编辑的房间的‘编辑’按钮，在‘编辑房间’弹框中，输入修改后的信息，点击保存即可。</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31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3"/>
                    <pic:cNvPicPr>
                      <a:picLocks noChangeAspect="1"/>
                    </pic:cNvPicPr>
                  </pic:nvPicPr>
                  <pic:blipFill>
                    <a:blip r:embed="rId68"/>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3.4.4.4 删除房间</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333333"/>
          <w:sz w:val="24"/>
          <w:szCs w:val="24"/>
        </w:rPr>
        <w:t>权限说明</w:t>
      </w:r>
      <w:r>
        <w:rPr>
          <w:rFonts w:hint="eastAsia" w:ascii="微软雅黑" w:hAnsi="微软雅黑" w:eastAsia="微软雅黑" w:cs="微软雅黑"/>
          <w:b/>
          <w:bCs/>
          <w:color w:val="333333"/>
          <w:sz w:val="24"/>
          <w:szCs w:val="24"/>
        </w:rPr>
        <w:t>：</w:t>
      </w:r>
      <w:r>
        <w:rPr>
          <w:rFonts w:hint="eastAsia" w:ascii="微软雅黑" w:hAnsi="微软雅黑" w:eastAsia="微软雅黑" w:cs="微软雅黑"/>
          <w:color w:val="333333"/>
          <w:sz w:val="24"/>
          <w:szCs w:val="24"/>
        </w:rPr>
        <w:t>需要拥有‘删除房间’的权限。</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在房间列表中，点击需要删除的房间的‘删除’按钮</w:t>
      </w:r>
    </w:p>
    <w:p>
      <w:pPr>
        <w:numPr>
          <w:ilvl w:val="0"/>
          <w:numId w:val="3"/>
        </w:numPr>
        <w:snapToGrid w:val="0"/>
        <w:spacing w:before="60" w:after="60" w:line="312" w:lineRule="auto"/>
        <w:ind w:hangingChars="200"/>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如果要删除的房间下没有绑定其他房间资源，确认删除后即可删除该房间</w:t>
      </w:r>
    </w:p>
    <w:p>
      <w:pPr>
        <w:numPr>
          <w:ilvl w:val="0"/>
          <w:numId w:val="3"/>
        </w:numPr>
        <w:snapToGrid w:val="0"/>
        <w:spacing w:before="60" w:after="60" w:line="312" w:lineRule="auto"/>
        <w:ind w:hangingChars="200"/>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2"/>
          <w:szCs w:val="22"/>
        </w:rPr>
        <w:t>如果要删除的房间下有绑定其他房间资源，比如危化品，危险源等信息，系统会提示“您要删除的房间中已绑定相关房间资源，删除可能会影响部分系统使用，是否确认删除?”，确认删除可强制删除该房间，请删除前确认不会影响其他业务系统的使用。</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2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64"/>
                    <pic:cNvPicPr>
                      <a:picLocks noChangeAspect="1"/>
                    </pic:cNvPicPr>
                  </pic:nvPicPr>
                  <pic:blipFill>
                    <a:blip r:embed="rId69"/>
                    <a:stretch>
                      <a:fillRect/>
                    </a:stretch>
                  </pic:blipFill>
                  <pic:spPr>
                    <a:xfrm>
                      <a:off x="0" y="0"/>
                      <a:ext cx="5266690" cy="2636520"/>
                    </a:xfrm>
                    <a:prstGeom prst="rect">
                      <a:avLst/>
                    </a:prstGeom>
                    <a:noFill/>
                    <a:ln>
                      <a:noFill/>
                    </a:ln>
                  </pic:spPr>
                </pic:pic>
              </a:graphicData>
            </a:graphic>
          </wp:inline>
        </w:drawing>
      </w:r>
    </w:p>
    <w:p>
      <w:pPr>
        <w:pStyle w:val="6"/>
        <w:snapToGrid w:val="0"/>
        <w:rPr>
          <w:rFonts w:hint="eastAsia" w:ascii="微软雅黑" w:hAnsi="微软雅黑" w:eastAsia="微软雅黑" w:cs="微软雅黑"/>
          <w:color w:val="000000"/>
        </w:rPr>
      </w:pPr>
      <w:r>
        <w:rPr>
          <w:rFonts w:hint="eastAsia" w:ascii="微软雅黑" w:hAnsi="微软雅黑" w:eastAsia="微软雅黑" w:cs="微软雅黑"/>
          <w:color w:val="000000"/>
        </w:rPr>
        <w:t>3.4.4.5 房间绑定组织机构</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1、点击需要绑定组织机构的房间，进入房间详情页面，切换到组织机构页卡。</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2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65"/>
                    <pic:cNvPicPr>
                      <a:picLocks noChangeAspect="1"/>
                    </pic:cNvPicPr>
                  </pic:nvPicPr>
                  <pic:blipFill>
                    <a:blip r:embed="rId70"/>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Chars="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2、点击‘添加组织机构’按钮，选择需要绑定的组织机构。</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2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66"/>
                    <pic:cNvPicPr>
                      <a:picLocks noChangeAspect="1"/>
                    </pic:cNvPicPr>
                  </pic:nvPicPr>
                  <pic:blipFill>
                    <a:blip r:embed="rId71"/>
                    <a:stretch>
                      <a:fillRect/>
                    </a:stretch>
                  </pic:blipFill>
                  <pic:spPr>
                    <a:xfrm>
                      <a:off x="0" y="0"/>
                      <a:ext cx="5266690" cy="2636520"/>
                    </a:xfrm>
                    <a:prstGeom prst="rect">
                      <a:avLst/>
                    </a:prstGeom>
                    <a:noFill/>
                    <a:ln>
                      <a:noFill/>
                    </a:ln>
                  </pic:spPr>
                </pic:pic>
              </a:graphicData>
            </a:graphic>
          </wp:inline>
        </w:drawing>
      </w:r>
    </w:p>
    <w:p>
      <w:pPr>
        <w:pStyle w:val="4"/>
        <w:snapToGrid w:val="0"/>
        <w:jc w:val="left"/>
        <w:rPr>
          <w:rFonts w:hint="eastAsia" w:ascii="微软雅黑" w:hAnsi="微软雅黑" w:eastAsia="微软雅黑" w:cs="微软雅黑"/>
        </w:rPr>
      </w:pPr>
      <w:r>
        <w:rPr>
          <w:rFonts w:hint="eastAsia" w:ascii="微软雅黑" w:hAnsi="微软雅黑" w:eastAsia="微软雅黑" w:cs="微软雅黑"/>
        </w:rPr>
        <w:t>3.5 人员分组管理</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3.5.1 查看自己的分组信息</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 xml:space="preserve">      </w:t>
      </w:r>
      <w:r>
        <w:rPr>
          <w:rFonts w:hint="eastAsia" w:ascii="微软雅黑" w:hAnsi="微软雅黑" w:eastAsia="微软雅黑" w:cs="微软雅黑"/>
          <w:color w:val="000000"/>
          <w:sz w:val="24"/>
          <w:szCs w:val="24"/>
        </w:rPr>
        <w:t>点击右侧菜单'基础信息管理'-&gt;'人员分组管理'-&gt;'我的分组'，进入我的分组管理界面</w:t>
      </w:r>
      <w:r>
        <w:rPr>
          <w:rFonts w:hint="eastAsia" w:ascii="微软雅黑" w:hAnsi="微软雅黑" w:eastAsia="微软雅黑" w:cs="微软雅黑"/>
          <w:color w:val="333333"/>
          <w:sz w:val="22"/>
          <w:szCs w:val="22"/>
        </w:rPr>
        <w:t>。</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2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67"/>
                    <pic:cNvPicPr>
                      <a:picLocks noChangeAspect="1"/>
                    </pic:cNvPicPr>
                  </pic:nvPicPr>
                  <pic:blipFill>
                    <a:blip r:embed="rId72"/>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3.5.3 申请加入新的分组</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333333"/>
          <w:sz w:val="22"/>
          <w:szCs w:val="22"/>
        </w:rPr>
        <w:t xml:space="preserve">      </w:t>
      </w:r>
      <w:r>
        <w:rPr>
          <w:rFonts w:hint="eastAsia" w:ascii="微软雅黑" w:hAnsi="微软雅黑" w:eastAsia="微软雅黑" w:cs="微软雅黑"/>
          <w:color w:val="000000"/>
          <w:sz w:val="24"/>
          <w:szCs w:val="24"/>
        </w:rPr>
        <w:t xml:space="preserve">如果用户需要加入新的分组，可以在这里申请加入新的分组。 在该页面点击列表右上角 </w:t>
      </w:r>
      <w:r>
        <w:rPr>
          <w:rFonts w:hint="eastAsia" w:ascii="微软雅黑" w:hAnsi="微软雅黑" w:eastAsia="微软雅黑" w:cs="微软雅黑"/>
          <w:color w:val="000000"/>
          <w:sz w:val="24"/>
          <w:szCs w:val="24"/>
          <w:shd w:val="clear" w:fill="85D4E6"/>
        </w:rPr>
        <w:t>申请加入新分组</w:t>
      </w:r>
      <w:r>
        <w:rPr>
          <w:rFonts w:hint="eastAsia" w:ascii="微软雅黑" w:hAnsi="微软雅黑" w:eastAsia="微软雅黑" w:cs="微软雅黑"/>
          <w:color w:val="000000"/>
          <w:sz w:val="24"/>
          <w:szCs w:val="24"/>
        </w:rPr>
        <w:t xml:space="preserve">  按钮，在‘入组申请’ 弹框中输入您需要加入的新的分组，点击确定即可提交申请，等待分组管理员或者中心管理员审批。</w:t>
      </w:r>
    </w:p>
    <w:p>
      <w:pPr>
        <w:snapToGrid w:val="0"/>
        <w:spacing w:before="60" w:after="60" w:line="312" w:lineRule="auto"/>
        <w:ind w:leftChars="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2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68"/>
                    <pic:cNvPicPr>
                      <a:picLocks noChangeAspect="1"/>
                    </pic:cNvPicPr>
                  </pic:nvPicPr>
                  <pic:blipFill>
                    <a:blip r:embed="rId73"/>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3.5.3 人员分组管理</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333333"/>
          <w:sz w:val="22"/>
          <w:szCs w:val="22"/>
        </w:rPr>
        <w:t xml:space="preserve">     </w:t>
      </w:r>
      <w:r>
        <w:rPr>
          <w:rFonts w:hint="eastAsia" w:ascii="微软雅黑" w:hAnsi="微软雅黑" w:eastAsia="微软雅黑" w:cs="微软雅黑"/>
          <w:color w:val="000000"/>
          <w:sz w:val="24"/>
          <w:szCs w:val="24"/>
        </w:rPr>
        <w:t xml:space="preserve"> 点击右侧菜单'基础信息管理'-&gt;'人员分组管理'-&gt;'人员分组管理'，进入人员分组管理界面。</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3.5.3.1 分组的基本概念</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什么是分组</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分组是一个统一的概念，我们将学校院系班级、实验室课题组、企业组织机构、楼宇房间等统称为分组。分组通过分组类型或者分组标签划分为组织机构，课题组，楼宇，房间等具体的定义。</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分组管理主要有以下工作内容：</w:t>
      </w:r>
    </w:p>
    <w:p>
      <w:pPr>
        <w:numPr>
          <w:ilvl w:val="0"/>
          <w:numId w:val="4"/>
        </w:numPr>
        <w:snapToGrid w:val="0"/>
        <w:spacing w:before="60" w:after="60" w:line="312" w:lineRule="auto"/>
        <w:ind w:leftChars="200"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管理分组信息</w:t>
      </w:r>
    </w:p>
    <w:p>
      <w:pPr>
        <w:numPr>
          <w:ilvl w:val="0"/>
          <w:numId w:val="4"/>
        </w:numPr>
        <w:snapToGrid w:val="0"/>
        <w:spacing w:before="60" w:after="60" w:line="312" w:lineRule="auto"/>
        <w:ind w:leftChars="200"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管理分组成员</w:t>
      </w:r>
    </w:p>
    <w:p>
      <w:pPr>
        <w:numPr>
          <w:ilvl w:val="0"/>
          <w:numId w:val="4"/>
        </w:numPr>
        <w:snapToGrid w:val="0"/>
        <w:spacing w:before="60" w:after="60" w:line="312" w:lineRule="auto"/>
        <w:ind w:leftChars="200"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管理成员信息与权限</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3.5.3.2 添加、编辑、查询分组信息</w:t>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1、添加分组</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权限说明：您可以对您拥有‘添加/编辑分组’权限的分组进行添加和编辑。</w:t>
      </w:r>
    </w:p>
    <w:p>
      <w:pPr>
        <w:snapToGrid w:val="0"/>
        <w:spacing w:before="60" w:after="60" w:line="312" w:lineRule="auto"/>
        <w:jc w:val="left"/>
        <w:rPr>
          <w:rFonts w:hint="eastAsia" w:ascii="微软雅黑" w:hAnsi="微软雅黑" w:eastAsia="微软雅黑" w:cs="微软雅黑"/>
          <w:color w:val="000000"/>
          <w:sz w:val="22"/>
          <w:szCs w:val="22"/>
        </w:rPr>
      </w:pPr>
      <w:r>
        <w:rPr>
          <w:rFonts w:hint="eastAsia" w:ascii="微软雅黑" w:hAnsi="微软雅黑" w:eastAsia="微软雅黑" w:cs="微软雅黑"/>
          <w:color w:val="000000"/>
          <w:sz w:val="24"/>
          <w:szCs w:val="24"/>
        </w:rPr>
        <w:t>操作步骤：点击右侧菜单'基础信息管理'-&gt;'人员分组管理'-&gt;'人员分组管理'，进入人员分组管理界面，点击分组列表下方的‘添加分组’按钮，在弹框中输入分组信息，点击‘确定’即可完成分组的创建。如下图所示。</w:t>
      </w:r>
      <w:r>
        <w:drawing>
          <wp:inline distT="0" distB="0" distL="114300" distR="114300">
            <wp:extent cx="5266690" cy="2636520"/>
            <wp:effectExtent l="0" t="0" r="10160" b="11430"/>
            <wp:docPr id="32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69"/>
                    <pic:cNvPicPr>
                      <a:picLocks noChangeAspect="1"/>
                    </pic:cNvPicPr>
                  </pic:nvPicPr>
                  <pic:blipFill>
                    <a:blip r:embed="rId74"/>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32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70"/>
                    <pic:cNvPicPr>
                      <a:picLocks noChangeAspect="1"/>
                    </pic:cNvPicPr>
                  </pic:nvPicPr>
                  <pic:blipFill>
                    <a:blip r:embed="rId75"/>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b/>
          <w:bCs/>
          <w:color w:val="000000"/>
          <w:sz w:val="22"/>
          <w:szCs w:val="22"/>
        </w:rPr>
      </w:pPr>
      <w:r>
        <w:rPr>
          <w:rFonts w:hint="eastAsia" w:ascii="微软雅黑" w:hAnsi="微软雅黑" w:eastAsia="微软雅黑" w:cs="微软雅黑"/>
          <w:b/>
          <w:bCs/>
          <w:color w:val="000000"/>
          <w:sz w:val="22"/>
          <w:szCs w:val="22"/>
        </w:rPr>
        <w:t>分组信息字段说明：</w:t>
      </w:r>
    </w:p>
    <w:p>
      <w:pPr>
        <w:numPr>
          <w:ilvl w:val="1"/>
          <w:numId w:val="5"/>
        </w:numPr>
        <w:snapToGrid w:val="0"/>
        <w:spacing w:before="60" w:after="60" w:line="312" w:lineRule="auto"/>
        <w:ind w:leftChars="2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必填内容：</w:t>
      </w:r>
    </w:p>
    <w:p>
      <w:pPr>
        <w:numPr>
          <w:ilvl w:val="2"/>
          <w:numId w:val="6"/>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分组名称：分组的名称，如果未填写会有错误提示。</w:t>
      </w:r>
    </w:p>
    <w:p>
      <w:pPr>
        <w:numPr>
          <w:ilvl w:val="2"/>
          <w:numId w:val="6"/>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分组类型：用于确定分组的用途与性质，如果未填写会有错误提示。</w:t>
      </w:r>
    </w:p>
    <w:p>
      <w:pPr>
        <w:numPr>
          <w:ilvl w:val="2"/>
          <w:numId w:val="7"/>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父级分组：用于确定现在创建的分组的上级分组，默认为您点击‘添加分组’按钮时的所选分组，比如您选择了物理学院，点击‘+’，则默认父级分组为物理学院，您可以根据时间情况修改上级分组。</w:t>
      </w:r>
    </w:p>
    <w:p>
      <w:pPr>
        <w:numPr>
          <w:ilvl w:val="2"/>
          <w:numId w:val="6"/>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其他必填内容：根据实际上线情况，分组信息支持增加自定义信息字段，可能会增加必填内容。</w:t>
      </w:r>
    </w:p>
    <w:p>
      <w:pPr>
        <w:numPr>
          <w:ilvl w:val="1"/>
          <w:numId w:val="8"/>
        </w:numPr>
        <w:snapToGrid w:val="0"/>
        <w:spacing w:before="60" w:after="60" w:line="312" w:lineRule="auto"/>
        <w:ind w:leftChars="2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选填内容：</w:t>
      </w:r>
    </w:p>
    <w:p>
      <w:pPr>
        <w:numPr>
          <w:ilvl w:val="2"/>
          <w:numId w:val="7"/>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分组描述：用于进行分组的描述性说明。</w:t>
      </w:r>
    </w:p>
    <w:p>
      <w:pPr>
        <w:numPr>
          <w:ilvl w:val="2"/>
          <w:numId w:val="7"/>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分组标签：用于设置分组的标签，对分组的用户或性质进行补充说明。</w:t>
      </w:r>
    </w:p>
    <w:p>
      <w:pPr>
        <w:numPr>
          <w:ilvl w:val="2"/>
          <w:numId w:val="7"/>
        </w:numPr>
        <w:snapToGrid w:val="0"/>
        <w:spacing w:before="60" w:after="60" w:line="312" w:lineRule="auto"/>
        <w:ind w:leftChars="400" w:hangingChars="200"/>
        <w:jc w:val="left"/>
        <w:rPr>
          <w:rFonts w:hint="eastAsia" w:ascii="微软雅黑" w:hAnsi="微软雅黑" w:eastAsia="微软雅黑" w:cs="微软雅黑"/>
          <w:color w:val="333333"/>
          <w:sz w:val="24"/>
          <w:szCs w:val="24"/>
        </w:rPr>
      </w:pPr>
      <w:r>
        <w:rPr>
          <w:rFonts w:hint="eastAsia" w:ascii="微软雅黑" w:hAnsi="微软雅黑" w:eastAsia="微软雅黑" w:cs="微软雅黑"/>
          <w:color w:val="262626"/>
          <w:spacing w:val="16"/>
          <w:sz w:val="24"/>
          <w:szCs w:val="24"/>
        </w:rPr>
        <w:t>其他选填字段：根据实际上线情况，分组信息支持增加自定义信息字段，比如分组联系方式等。</w:t>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2、编辑分组</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权限说明：您可以对您拥有‘添加/编辑分组’权限的分组进行添加和编辑。</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点击右侧菜单'基础信息管理'-&gt;'人员分组管理'-&gt;'人员分组管理'，进入人员分组管理界面，在左侧‘分组列表’中进入您想要修改信息的分组，点击分组名称右侧的‘编辑’图标，显示‘编辑分组’弹框，根据需求修改分组信息，点击‘确定’即可完成分组信息的编辑。</w:t>
      </w:r>
    </w:p>
    <w:p>
      <w:pPr>
        <w:snapToGrid w:val="0"/>
        <w:spacing w:before="60" w:after="60" w:line="312" w:lineRule="auto"/>
        <w:ind w:left="0"/>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2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71"/>
                    <pic:cNvPicPr>
                      <a:picLocks noChangeAspect="1"/>
                    </pic:cNvPicPr>
                  </pic:nvPicPr>
                  <pic:blipFill>
                    <a:blip r:embed="rId76"/>
                    <a:stretch>
                      <a:fillRect/>
                    </a:stretch>
                  </pic:blipFill>
                  <pic:spPr>
                    <a:xfrm>
                      <a:off x="0" y="0"/>
                      <a:ext cx="5266690" cy="2636520"/>
                    </a:xfrm>
                    <a:prstGeom prst="rect">
                      <a:avLst/>
                    </a:prstGeom>
                    <a:noFill/>
                    <a:ln>
                      <a:noFill/>
                    </a:ln>
                  </pic:spPr>
                </pic:pic>
              </a:graphicData>
            </a:graphic>
          </wp:inline>
        </w:drawing>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4、删除分组</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权限说明：您可以对您拥有‘添加/编辑分组’权限的分组进行添加和编辑。</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点击右侧菜单'基础信息管理'-&gt;'人员分组管理'-&gt;'人员分组管理'，进入人员分组管理界面，在左侧‘分组列表’中进入您想要修改信息的分组，点击分组名称右侧的‘编辑’图标，显示‘编辑分组’弹框，点击最后的‘删除’按钮，确认删除分组，系统提示“删除分组成功”</w:t>
      </w:r>
    </w:p>
    <w:p>
      <w:pPr>
        <w:snapToGrid w:val="0"/>
        <w:spacing w:before="60" w:after="60" w:line="312" w:lineRule="auto"/>
        <w:ind w:leftChars="200"/>
        <w:jc w:val="left"/>
        <w:rPr>
          <w:rFonts w:hint="eastAsia" w:ascii="微软雅黑" w:hAnsi="微软雅黑" w:eastAsia="微软雅黑" w:cs="微软雅黑"/>
          <w:i/>
          <w:iCs/>
          <w:color w:val="9D9D9D"/>
          <w:sz w:val="18"/>
          <w:szCs w:val="18"/>
        </w:rPr>
      </w:pPr>
      <w:r>
        <w:rPr>
          <w:rFonts w:hint="eastAsia" w:ascii="微软雅黑" w:hAnsi="微软雅黑" w:eastAsia="微软雅黑" w:cs="微软雅黑"/>
          <w:i/>
          <w:iCs/>
          <w:color w:val="9D9D9D"/>
          <w:sz w:val="18"/>
          <w:szCs w:val="18"/>
        </w:rPr>
        <w:t>备注：如果您正在删除的分组拥有下级分组，如果您删除该分组，该分组的下级分组也会一起删除。比如要删除物理学院的分组，该分组下有理论物理系，基础物理系等系的分组，删除物理学院后，理论物理系，基础物理系也会一起被删除。</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2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72"/>
                    <pic:cNvPicPr>
                      <a:picLocks noChangeAspect="1"/>
                    </pic:cNvPicPr>
                  </pic:nvPicPr>
                  <pic:blipFill>
                    <a:blip r:embed="rId77"/>
                    <a:stretch>
                      <a:fillRect/>
                    </a:stretch>
                  </pic:blipFill>
                  <pic:spPr>
                    <a:xfrm>
                      <a:off x="0" y="0"/>
                      <a:ext cx="5266690" cy="2636520"/>
                    </a:xfrm>
                    <a:prstGeom prst="rect">
                      <a:avLst/>
                    </a:prstGeom>
                    <a:noFill/>
                    <a:ln>
                      <a:noFill/>
                    </a:ln>
                  </pic:spPr>
                </pic:pic>
              </a:graphicData>
            </a:graphic>
          </wp:inline>
        </w:drawing>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3.5.3.3 添加、查询、编辑、移除分组成员</w:t>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1、 添加分组成员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权限说明：您在需要添加管理的分组中有‘添加/移除成员’的权限。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numPr>
          <w:ilvl w:val="0"/>
          <w:numId w:val="9"/>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点击右侧菜单'基础信息管理'-&gt;'人员分组管理'-&gt;'人员分组管理'，进入人员分组管理界面</w:t>
      </w:r>
    </w:p>
    <w:p>
      <w:pPr>
        <w:numPr>
          <w:ilvl w:val="0"/>
          <w:numId w:val="9"/>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在左侧‘分组列表’中进入您的分组</w:t>
      </w:r>
    </w:p>
    <w:p>
      <w:pPr>
        <w:numPr>
          <w:ilvl w:val="0"/>
          <w:numId w:val="9"/>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在成员列表页卡下，可以看到该分组下已有哪些成员。</w:t>
      </w:r>
    </w:p>
    <w:p>
      <w:pPr>
        <w:numPr>
          <w:ilvl w:val="0"/>
          <w:numId w:val="9"/>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点击右上角的‘添加成员’按钮，显示‘添加成员’弹框，如下所示：</w:t>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32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73"/>
                    <pic:cNvPicPr>
                      <a:picLocks noChangeAspect="1"/>
                    </pic:cNvPicPr>
                  </pic:nvPicPr>
                  <pic:blipFill>
                    <a:blip r:embed="rId78"/>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22"/>
          <w:szCs w:val="22"/>
        </w:rPr>
      </w:pPr>
      <w:r>
        <w:drawing>
          <wp:inline distT="0" distB="0" distL="114300" distR="114300">
            <wp:extent cx="5266690" cy="2636520"/>
            <wp:effectExtent l="0" t="0" r="10160" b="11430"/>
            <wp:docPr id="33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4"/>
                    <pic:cNvPicPr>
                      <a:picLocks noChangeAspect="1"/>
                    </pic:cNvPicPr>
                  </pic:nvPicPr>
                  <pic:blipFill>
                    <a:blip r:embed="rId79"/>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5、勾选需要添加入组的成员或者新建用户即可。</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5.1 添加已有用户</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如果您要添加的用户已经存在在系统中，您可以选择 ‘添加系统已有人员’，下面会显示所有人员的列表，您可以通过左侧的分组或者列表上方的搜索进行人员的筛选。</w:t>
      </w:r>
    </w:p>
    <w:p>
      <w:pPr>
        <w:snapToGrid w:val="0"/>
        <w:spacing w:before="60" w:after="60" w:line="312" w:lineRule="auto"/>
        <w:ind w:leftChars="200"/>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3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75"/>
                    <pic:cNvPicPr>
                      <a:picLocks noChangeAspect="1"/>
                    </pic:cNvPicPr>
                  </pic:nvPicPr>
                  <pic:blipFill>
                    <a:blip r:embed="rId80"/>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5.2 添加新用户</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如果您要添加的用户还没有注册过本系统，您也可以通过直接添加新用户，系统会自动帮他注册，之后用户只需要使用邮箱与系统默认密码即可登录。操作如下：</w:t>
      </w:r>
    </w:p>
    <w:p>
      <w:pPr>
        <w:numPr>
          <w:ilvl w:val="0"/>
          <w:numId w:val="10"/>
        </w:numPr>
        <w:snapToGrid w:val="0"/>
        <w:spacing w:before="60" w:after="60" w:line="312" w:lineRule="auto"/>
        <w:ind w:leftChars="200"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在添加成员弹框中先选到‘添加新人员’</w:t>
      </w:r>
    </w:p>
    <w:p>
      <w:pPr>
        <w:numPr>
          <w:ilvl w:val="0"/>
          <w:numId w:val="10"/>
        </w:numPr>
        <w:snapToGrid w:val="0"/>
        <w:spacing w:before="60" w:after="60" w:line="312" w:lineRule="auto"/>
        <w:ind w:leftChars="200"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下方切换到录入新人员信息表单，输入必填信息：邮箱，姓名等，点击‘确定’按钮，系统提示添加人员成功。</w:t>
      </w:r>
    </w:p>
    <w:p>
      <w:pPr>
        <w:numPr>
          <w:ilvl w:val="0"/>
          <w:numId w:val="10"/>
        </w:numPr>
        <w:snapToGrid w:val="0"/>
        <w:spacing w:before="60" w:after="60" w:line="312" w:lineRule="auto"/>
        <w:ind w:leftChars="200"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弹框自动关闭后，查看分组下成员列表，该人员已被添加到列表中即表示新成员添加成功。您只需将邮箱账号与密码告诉对方即可。</w:t>
      </w:r>
    </w:p>
    <w:p>
      <w:pPr>
        <w:snapToGrid w:val="0"/>
        <w:spacing w:before="60" w:after="60" w:line="312" w:lineRule="auto"/>
        <w:ind w:leftChars="200"/>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3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6"/>
                    <pic:cNvPicPr>
                      <a:picLocks noChangeAspect="1"/>
                    </pic:cNvPicPr>
                  </pic:nvPicPr>
                  <pic:blipFill>
                    <a:blip r:embed="rId81"/>
                    <a:stretch>
                      <a:fillRect/>
                    </a:stretch>
                  </pic:blipFill>
                  <pic:spPr>
                    <a:xfrm>
                      <a:off x="0" y="0"/>
                      <a:ext cx="5266690" cy="2636520"/>
                    </a:xfrm>
                    <a:prstGeom prst="rect">
                      <a:avLst/>
                    </a:prstGeom>
                    <a:noFill/>
                    <a:ln>
                      <a:noFill/>
                    </a:ln>
                  </pic:spPr>
                </pic:pic>
              </a:graphicData>
            </a:graphic>
          </wp:inline>
        </w:drawing>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2、 查询分组成员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权限说明：您可以查询您所在的分组中的成员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numPr>
          <w:ilvl w:val="0"/>
          <w:numId w:val="11"/>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点击右侧菜单'基础信息管理'-&gt;'人员分组管理'-&gt;'人员分组管理'，进入人员分组管理界面</w:t>
      </w:r>
    </w:p>
    <w:p>
      <w:pPr>
        <w:numPr>
          <w:ilvl w:val="0"/>
          <w:numId w:val="11"/>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在左侧‘分组列表’中进入您的分组</w:t>
      </w:r>
    </w:p>
    <w:p>
      <w:pPr>
        <w:numPr>
          <w:ilvl w:val="0"/>
          <w:numId w:val="11"/>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在成员列表页卡下，可以看到该分组下已有哪些成员。</w:t>
      </w:r>
    </w:p>
    <w:p>
      <w:pPr>
        <w:numPr>
          <w:ilvl w:val="0"/>
          <w:numId w:val="11"/>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在成员列表页卡下的搜索框中输入关键词，点击搜索，下面成员列表展示搜索后的结果。如下图所示：</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drawing>
          <wp:inline distT="0" distB="0" distL="0" distR="0">
            <wp:extent cx="5760720" cy="3123565"/>
            <wp:effectExtent l="0" t="0" r="5080"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82"/>
                    <a:stretch>
                      <a:fillRect/>
                    </a:stretch>
                  </pic:blipFill>
                  <pic:spPr>
                    <a:xfrm>
                      <a:off x="0" y="0"/>
                      <a:ext cx="5760720" cy="3123390"/>
                    </a:xfrm>
                    <a:prstGeom prst="rect">
                      <a:avLst/>
                    </a:prstGeom>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高级搜索说明：</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展开高级搜索，可以对人员进行多条件搜索，包括姓名，学工号，邮箱，角色，可检索字段(详见人员自定义字段章节)，展开效果如下：</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3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77"/>
                    <pic:cNvPicPr>
                      <a:picLocks noChangeAspect="1"/>
                    </pic:cNvPicPr>
                  </pic:nvPicPr>
                  <pic:blipFill>
                    <a:blip r:embed="rId83"/>
                    <a:stretch>
                      <a:fillRect/>
                    </a:stretch>
                  </pic:blipFill>
                  <pic:spPr>
                    <a:xfrm>
                      <a:off x="0" y="0"/>
                      <a:ext cx="5266690" cy="2636520"/>
                    </a:xfrm>
                    <a:prstGeom prst="rect">
                      <a:avLst/>
                    </a:prstGeom>
                    <a:noFill/>
                    <a:ln>
                      <a:noFill/>
                    </a:ln>
                  </pic:spPr>
                </pic:pic>
              </a:graphicData>
            </a:graphic>
          </wp:inline>
        </w:drawing>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 编辑分组成员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权限说明：您在需要添加管理的分组中有‘编辑成员信息/角色’的权限。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numPr>
          <w:ilvl w:val="0"/>
          <w:numId w:val="12"/>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点击右侧菜单'基础信息管理'-&gt;'人员分组管理'-&gt;'人员分组管理'，进入人员分组管理界面。</w:t>
      </w:r>
    </w:p>
    <w:p>
      <w:pPr>
        <w:numPr>
          <w:ilvl w:val="0"/>
          <w:numId w:val="12"/>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在左侧‘分组列表’中进入您的分组。</w:t>
      </w:r>
    </w:p>
    <w:p>
      <w:pPr>
        <w:numPr>
          <w:ilvl w:val="0"/>
          <w:numId w:val="12"/>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在成员列表页卡下，可以看到该分组下已有哪些成员。</w:t>
      </w:r>
    </w:p>
    <w:p>
      <w:pPr>
        <w:numPr>
          <w:ilvl w:val="0"/>
          <w:numId w:val="12"/>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在成员列表页卡下的成员列表中，选择您需要修改成员信息的用户，点击右侧的‘编辑’按钮，在‘编辑成员’弹框中，输入需要修改的信息，点击保存即可。如下图所示：</w:t>
      </w:r>
    </w:p>
    <w:p>
      <w:pPr>
        <w:snapToGrid w:val="0"/>
        <w:spacing w:before="60" w:after="60" w:line="312" w:lineRule="auto"/>
        <w:ind w:left="0"/>
        <w:jc w:val="left"/>
      </w:pPr>
      <w:r>
        <w:drawing>
          <wp:inline distT="0" distB="0" distL="114300" distR="114300">
            <wp:extent cx="5266690" cy="2636520"/>
            <wp:effectExtent l="0" t="0" r="10160" b="11430"/>
            <wp:docPr id="33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8"/>
                    <pic:cNvPicPr>
                      <a:picLocks noChangeAspect="1"/>
                    </pic:cNvPicPr>
                  </pic:nvPicPr>
                  <pic:blipFill>
                    <a:blip r:embed="rId84"/>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pPr>
      <w:r>
        <w:drawing>
          <wp:inline distT="0" distB="0" distL="114300" distR="114300">
            <wp:extent cx="5266690" cy="2636520"/>
            <wp:effectExtent l="0" t="0" r="10160" b="11430"/>
            <wp:docPr id="33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79"/>
                    <pic:cNvPicPr>
                      <a:picLocks noChangeAspect="1"/>
                    </pic:cNvPicPr>
                  </pic:nvPicPr>
                  <pic:blipFill>
                    <a:blip r:embed="rId85"/>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rPr>
      </w:pP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4、 移除分组成员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权限说明：您在需要添加管理的分组中有‘编辑成员信息/角色’的权限。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权限说明：您在需要添加管理的分组中有‘编辑成员信息/角色’的权限。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numPr>
          <w:ilvl w:val="0"/>
          <w:numId w:val="13"/>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点击右侧菜单'基础信息管理'-&gt;'人员分组管理'-&gt;'人员分组管理'，进入人员分组管理界面。</w:t>
      </w:r>
    </w:p>
    <w:p>
      <w:pPr>
        <w:numPr>
          <w:ilvl w:val="0"/>
          <w:numId w:val="13"/>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在左侧‘分组列表’中进入您的分组。</w:t>
      </w:r>
    </w:p>
    <w:p>
      <w:pPr>
        <w:numPr>
          <w:ilvl w:val="0"/>
          <w:numId w:val="13"/>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在成员列表页卡下，可以看到该分组下已有哪些成员。</w:t>
      </w:r>
    </w:p>
    <w:p>
      <w:pPr>
        <w:numPr>
          <w:ilvl w:val="0"/>
          <w:numId w:val="13"/>
        </w:numPr>
        <w:snapToGrid w:val="0"/>
        <w:spacing w:before="60" w:after="60" w:line="312" w:lineRule="auto"/>
        <w:ind w:hangingChars="16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在成员列表页卡下的成员列表中，选择您需要移除的成员，点击右侧的‘移除’按钮，确认移除，用户不在列表中，移除完成。</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80"/>
                    <pic:cNvPicPr>
                      <a:picLocks noChangeAspect="1"/>
                    </pic:cNvPicPr>
                  </pic:nvPicPr>
                  <pic:blipFill>
                    <a:blip r:embed="rId86"/>
                    <a:stretch>
                      <a:fillRect/>
                    </a:stretch>
                  </pic:blipFill>
                  <pic:spPr>
                    <a:xfrm>
                      <a:off x="0" y="0"/>
                      <a:ext cx="5266690" cy="2636520"/>
                    </a:xfrm>
                    <a:prstGeom prst="rect">
                      <a:avLst/>
                    </a:prstGeom>
                    <a:noFill/>
                    <a:ln>
                      <a:noFill/>
                    </a:ln>
                  </pic:spPr>
                </pic:pic>
              </a:graphicData>
            </a:graphic>
          </wp:inline>
        </w:drawing>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5、 审核分组成员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权限说明：您在需要添加管理的分组中有‘添加/移除成员’的权限。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在注册时或之后申请加入分组的成员，都会在未激活成员列表中。</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3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81"/>
                    <pic:cNvPicPr>
                      <a:picLocks noChangeAspect="1"/>
                    </pic:cNvPicPr>
                  </pic:nvPicPr>
                  <pic:blipFill>
                    <a:blip r:embed="rId87"/>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点击右侧的‘审核’按钮，可对该人员进行审核，审核通过人员就会进入成员列表中，成为该组的成员。</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3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82"/>
                    <pic:cNvPicPr>
                      <a:picLocks noChangeAspect="1"/>
                    </pic:cNvPicPr>
                  </pic:nvPicPr>
                  <pic:blipFill>
                    <a:blip r:embed="rId88"/>
                    <a:stretch>
                      <a:fillRect/>
                    </a:stretch>
                  </pic:blipFill>
                  <pic:spPr>
                    <a:xfrm>
                      <a:off x="0" y="0"/>
                      <a:ext cx="5266690" cy="2636520"/>
                    </a:xfrm>
                    <a:prstGeom prst="rect">
                      <a:avLst/>
                    </a:prstGeom>
                    <a:noFill/>
                    <a:ln>
                      <a:noFill/>
                    </a:ln>
                  </pic:spPr>
                </pic:pic>
              </a:graphicData>
            </a:graphic>
          </wp:inline>
        </w:drawing>
      </w:r>
    </w:p>
    <w:p>
      <w:pPr>
        <w:pStyle w:val="7"/>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6、 删除平台成员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权限说明：超级管理员权限。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对于平台成员，非超级管理员权限的用户不可直接删除该用户，超级管理员删除该用户后，该用户将不再系统中存在，不可登录本系统及相关业务系统。请谨慎使用该功能。</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在最高层级分组，超级管理员可以在用户列表中看到用户删除按钮，点击删除按钮，确认删除即可。</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3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83"/>
                    <pic:cNvPicPr>
                      <a:picLocks noChangeAspect="1"/>
                    </pic:cNvPicPr>
                  </pic:nvPicPr>
                  <pic:blipFill>
                    <a:blip r:embed="rId89"/>
                    <a:stretch>
                      <a:fillRect/>
                    </a:stretch>
                  </pic:blipFill>
                  <pic:spPr>
                    <a:xfrm>
                      <a:off x="0" y="0"/>
                      <a:ext cx="5266690" cy="2636520"/>
                    </a:xfrm>
                    <a:prstGeom prst="rect">
                      <a:avLst/>
                    </a:prstGeom>
                    <a:noFill/>
                    <a:ln>
                      <a:noFill/>
                    </a:ln>
                  </pic:spPr>
                </pic:pic>
              </a:graphicData>
            </a:graphic>
          </wp:inline>
        </w:drawing>
      </w:r>
    </w:p>
    <w:p>
      <w:pPr>
        <w:pStyle w:val="4"/>
        <w:snapToGrid w:val="0"/>
        <w:jc w:val="left"/>
        <w:rPr>
          <w:rFonts w:hint="eastAsia" w:ascii="微软雅黑" w:hAnsi="微软雅黑" w:eastAsia="微软雅黑" w:cs="微软雅黑"/>
        </w:rPr>
      </w:pPr>
      <w:r>
        <w:rPr>
          <w:rFonts w:hint="eastAsia" w:ascii="微软雅黑" w:hAnsi="微软雅黑" w:eastAsia="微软雅黑" w:cs="微软雅黑"/>
        </w:rPr>
        <w:t>3.6 权限管理</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3.6.1 组织及成员管理权限说明</w:t>
      </w:r>
    </w:p>
    <w:p>
      <w:pPr>
        <w:snapToGrid w:val="0"/>
        <w:spacing w:before="60" w:after="60" w:line="312" w:lineRule="auto"/>
        <w:ind w:left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角色作为权限的集合，主要有3个属性：角色名称，创建范围，分配权限；</w:t>
      </w:r>
    </w:p>
    <w:p>
      <w:pPr>
        <w:numPr>
          <w:ilvl w:val="0"/>
          <w:numId w:val="14"/>
        </w:numPr>
        <w:snapToGrid w:val="0"/>
        <w:spacing w:before="60" w:after="60" w:line="312" w:lineRule="auto"/>
        <w:ind w:leftChars="4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角色名称：角色显示的名称，推荐使用简单易懂与实际业务相关的名称；</w:t>
      </w:r>
    </w:p>
    <w:p>
      <w:pPr>
        <w:numPr>
          <w:ilvl w:val="0"/>
          <w:numId w:val="14"/>
        </w:numPr>
        <w:snapToGrid w:val="0"/>
        <w:spacing w:before="60" w:after="60" w:line="312" w:lineRule="auto"/>
        <w:ind w:leftChars="4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创建范围：确定角色的创建范围</w:t>
      </w:r>
    </w:p>
    <w:p>
      <w:pPr>
        <w:numPr>
          <w:ilvl w:val="1"/>
          <w:numId w:val="14"/>
        </w:numPr>
        <w:snapToGrid w:val="0"/>
        <w:spacing w:before="60" w:after="60" w:line="312" w:lineRule="auto"/>
        <w:ind w:leftChars="8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所有分组：会在所有分组下创建该角色，新建分组后，新建的分组也会拥有该角色，适用于固定的全局角色，比如学生，教师等；</w:t>
      </w:r>
    </w:p>
    <w:p>
      <w:pPr>
        <w:numPr>
          <w:ilvl w:val="1"/>
          <w:numId w:val="14"/>
        </w:numPr>
        <w:snapToGrid w:val="0"/>
        <w:spacing w:before="60" w:after="60" w:line="312" w:lineRule="auto"/>
        <w:ind w:leftChars="8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指定分组类型：在属于勾选的分组类型的所有分组中创建该角色，新创建的属于勾选的分组类型的分组中系统会自动创建该角色，适用于特定分组类型下共有的角色，比如课题组PI，入驻企业的企业负责人等；</w:t>
      </w:r>
    </w:p>
    <w:p>
      <w:pPr>
        <w:numPr>
          <w:ilvl w:val="1"/>
          <w:numId w:val="14"/>
        </w:numPr>
        <w:snapToGrid w:val="0"/>
        <w:spacing w:before="60" w:after="60" w:line="312" w:lineRule="auto"/>
        <w:ind w:leftChars="8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指定分组：仅在所有勾选的所有分组下创建该角色，如下图所示：</w:t>
      </w:r>
    </w:p>
    <w:p>
      <w:pPr>
        <w:numPr>
          <w:ilvl w:val="0"/>
          <w:numId w:val="15"/>
        </w:numPr>
        <w:snapToGrid w:val="0"/>
        <w:spacing w:before="60" w:after="60" w:line="312" w:lineRule="auto"/>
        <w:ind w:leftChars="4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分配权限：角色所包含的权限</w:t>
      </w:r>
    </w:p>
    <w:p>
      <w:pPr>
        <w:snapToGrid w:val="0"/>
        <w:spacing w:before="60" w:after="60" w:line="312" w:lineRule="auto"/>
        <w:ind w:leftChars="20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333333"/>
          <w:sz w:val="22"/>
          <w:szCs w:val="22"/>
        </w:rPr>
        <w:t>角色可以在分组或者在权限管理中关联用户，关联了角色的用户即拥有这个角色包含的权限。</w:t>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3.6.2 查看角色</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权限说明：您在对应的分组中拥有权限管理中任意权限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进入权限管理-&gt;选择某个角色 -&gt; 查看对应的角色详情</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4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84"/>
                    <pic:cNvPicPr>
                      <a:picLocks noChangeAspect="1"/>
                    </pic:cNvPicPr>
                  </pic:nvPicPr>
                  <pic:blipFill>
                    <a:blip r:embed="rId90"/>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3.6.3 添加角色</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权限说明：您在对应的分组中拥有‘添加/编辑角色’权限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进入权限管理-&gt;点击角色列表右上角“+" -&gt;选择新建角色-&gt; 显示添加角色弹框 -&gt; 填写角色信息 -&gt; 添加成功</w:t>
      </w:r>
    </w:p>
    <w:p>
      <w:pPr>
        <w:pStyle w:val="15"/>
        <w:framePr w:wrap="auto" w:vAnchor="margin" w:hAnchor="text" w:yAlign="inline"/>
        <w:numPr>
          <w:ilvl w:val="0"/>
          <w:numId w:val="16"/>
        </w:numPr>
        <w:spacing w:line="312" w:lineRule="auto"/>
        <w:rPr>
          <w:rFonts w:hint="eastAsia" w:ascii="微软雅黑" w:hAnsi="微软雅黑" w:eastAsia="微软雅黑" w:cs="微软雅黑"/>
          <w:sz w:val="20"/>
          <w:szCs w:val="20"/>
          <w:lang w:val="zh-CN" w:eastAsia="zh-CN"/>
        </w:rPr>
      </w:pPr>
      <w:r>
        <w:rPr>
          <w:rFonts w:hint="eastAsia" w:ascii="微软雅黑" w:hAnsi="微软雅黑" w:eastAsia="微软雅黑" w:cs="微软雅黑"/>
          <w:sz w:val="20"/>
          <w:szCs w:val="20"/>
          <w:rtl w:val="0"/>
          <w:lang w:val="zh-CN" w:eastAsia="zh-CN"/>
        </w:rPr>
        <w:t>角色名称：可对该角色修改新名称；必填</w:t>
      </w:r>
    </w:p>
    <w:p>
      <w:pPr>
        <w:pStyle w:val="15"/>
        <w:framePr w:wrap="auto" w:vAnchor="margin" w:hAnchor="text" w:yAlign="inline"/>
        <w:numPr>
          <w:ilvl w:val="0"/>
          <w:numId w:val="16"/>
        </w:numPr>
        <w:spacing w:line="312" w:lineRule="auto"/>
        <w:rPr>
          <w:rFonts w:hint="eastAsia" w:ascii="微软雅黑" w:hAnsi="微软雅黑" w:eastAsia="微软雅黑" w:cs="微软雅黑"/>
          <w:sz w:val="20"/>
          <w:szCs w:val="20"/>
          <w:lang w:val="zh-CN" w:eastAsia="zh-CN"/>
        </w:rPr>
      </w:pPr>
      <w:r>
        <w:rPr>
          <w:rFonts w:hint="eastAsia" w:ascii="微软雅黑" w:hAnsi="微软雅黑" w:eastAsia="微软雅黑" w:cs="微软雅黑"/>
          <w:sz w:val="20"/>
          <w:szCs w:val="20"/>
          <w:rtl w:val="0"/>
          <w:lang w:val="zh-CN" w:eastAsia="zh-CN"/>
        </w:rPr>
        <w:t>归属文件夹：对该角色添加归属文件夹，便于日常分类管理；选</w:t>
      </w:r>
      <w:r>
        <w:rPr>
          <w:rFonts w:hint="eastAsia" w:ascii="微软雅黑" w:hAnsi="微软雅黑" w:eastAsia="微软雅黑" w:cs="微软雅黑"/>
          <w:sz w:val="20"/>
          <w:szCs w:val="20"/>
          <w:rtl w:val="0"/>
          <w:lang w:val="zh-TW" w:eastAsia="zh-TW"/>
        </w:rPr>
        <w:t>填</w:t>
      </w:r>
    </w:p>
    <w:p>
      <w:pPr>
        <w:pStyle w:val="15"/>
        <w:framePr w:wrap="auto" w:vAnchor="margin" w:hAnchor="text" w:yAlign="inline"/>
        <w:numPr>
          <w:ilvl w:val="0"/>
          <w:numId w:val="16"/>
        </w:numPr>
        <w:spacing w:line="312" w:lineRule="auto"/>
        <w:rPr>
          <w:rFonts w:hint="eastAsia" w:ascii="微软雅黑" w:hAnsi="微软雅黑" w:eastAsia="微软雅黑" w:cs="微软雅黑"/>
          <w:sz w:val="20"/>
          <w:szCs w:val="20"/>
          <w:lang w:val="zh-CN" w:eastAsia="zh-CN"/>
        </w:rPr>
      </w:pPr>
      <w:r>
        <w:rPr>
          <w:rFonts w:hint="eastAsia" w:ascii="微软雅黑" w:hAnsi="微软雅黑" w:eastAsia="微软雅黑" w:cs="微软雅黑"/>
          <w:sz w:val="20"/>
          <w:szCs w:val="20"/>
          <w:rtl w:val="0"/>
          <w:lang w:val="zh-CN" w:eastAsia="zh-CN"/>
        </w:rPr>
        <w:t>创建范围：对该角色的适用分组范围进行指定；</w:t>
      </w:r>
      <w:r>
        <w:rPr>
          <w:rFonts w:hint="eastAsia" w:ascii="微软雅黑" w:hAnsi="微软雅黑" w:eastAsia="微软雅黑" w:cs="微软雅黑"/>
          <w:sz w:val="20"/>
          <w:szCs w:val="20"/>
          <w:rtl w:val="0"/>
          <w:lang w:val="zh-TW" w:eastAsia="zh-TW"/>
        </w:rPr>
        <w:t>必填</w:t>
      </w:r>
    </w:p>
    <w:p>
      <w:pPr>
        <w:pStyle w:val="15"/>
        <w:framePr w:wrap="auto" w:vAnchor="margin" w:hAnchor="text" w:yAlign="inline"/>
        <w:numPr>
          <w:ilvl w:val="0"/>
          <w:numId w:val="16"/>
        </w:numPr>
        <w:spacing w:line="312" w:lineRule="auto"/>
        <w:rPr>
          <w:rFonts w:hint="eastAsia" w:ascii="微软雅黑" w:hAnsi="微软雅黑" w:eastAsia="微软雅黑" w:cs="微软雅黑"/>
          <w:sz w:val="20"/>
          <w:szCs w:val="20"/>
          <w:lang w:val="zh-CN" w:eastAsia="zh-CN"/>
        </w:rPr>
      </w:pPr>
      <w:r>
        <w:rPr>
          <w:rFonts w:hint="eastAsia" w:ascii="微软雅黑" w:hAnsi="微软雅黑" w:eastAsia="微软雅黑" w:cs="微软雅黑"/>
          <w:sz w:val="20"/>
          <w:szCs w:val="20"/>
          <w:rtl w:val="0"/>
          <w:lang w:val="zh-CN" w:eastAsia="zh-CN"/>
        </w:rPr>
        <w:t>角色标签：自定义该角色的标签；选填</w:t>
      </w:r>
    </w:p>
    <w:p>
      <w:pPr>
        <w:pStyle w:val="15"/>
        <w:framePr w:wrap="auto" w:vAnchor="margin" w:hAnchor="text" w:yAlign="inline"/>
        <w:numPr>
          <w:ilvl w:val="0"/>
          <w:numId w:val="16"/>
        </w:numPr>
        <w:spacing w:line="312" w:lineRule="auto"/>
        <w:rPr>
          <w:rFonts w:hint="eastAsia" w:ascii="微软雅黑" w:hAnsi="微软雅黑" w:eastAsia="微软雅黑" w:cs="微软雅黑"/>
          <w:sz w:val="20"/>
          <w:szCs w:val="20"/>
          <w:lang w:val="zh-CN" w:eastAsia="zh-CN"/>
        </w:rPr>
      </w:pPr>
      <w:r>
        <w:rPr>
          <w:rFonts w:hint="eastAsia" w:ascii="微软雅黑" w:hAnsi="微软雅黑" w:eastAsia="微软雅黑" w:cs="微软雅黑"/>
          <w:sz w:val="20"/>
          <w:szCs w:val="20"/>
          <w:rtl w:val="0"/>
          <w:lang w:val="zh-CN" w:eastAsia="zh-CN"/>
        </w:rPr>
        <w:t>分配权限：可按需重新编辑调整该</w:t>
      </w:r>
      <w:r>
        <w:rPr>
          <w:rFonts w:hint="eastAsia" w:ascii="微软雅黑" w:hAnsi="微软雅黑" w:eastAsia="微软雅黑" w:cs="微软雅黑"/>
          <w:sz w:val="20"/>
          <w:szCs w:val="20"/>
          <w:rtl w:val="0"/>
          <w:lang w:val="ja-JP" w:eastAsia="ja-JP"/>
        </w:rPr>
        <w:t>初始化</w:t>
      </w:r>
      <w:r>
        <w:rPr>
          <w:rFonts w:hint="eastAsia" w:ascii="微软雅黑" w:hAnsi="微软雅黑" w:eastAsia="微软雅黑" w:cs="微软雅黑"/>
          <w:sz w:val="20"/>
          <w:szCs w:val="20"/>
          <w:rtl w:val="0"/>
          <w:lang w:val="zh-CN" w:eastAsia="zh-CN"/>
        </w:rPr>
        <w:t>角色的权限；选填</w:t>
      </w:r>
    </w:p>
    <w:p>
      <w:pPr>
        <w:snapToGrid w:val="0"/>
        <w:spacing w:before="60" w:after="60" w:line="312" w:lineRule="auto"/>
        <w:jc w:val="left"/>
        <w:rPr>
          <w:rFonts w:hint="eastAsia" w:ascii="微软雅黑" w:hAnsi="微软雅黑" w:eastAsia="微软雅黑" w:cs="微软雅黑"/>
          <w:color w:val="000000"/>
          <w:sz w:val="24"/>
          <w:szCs w:val="24"/>
        </w:rPr>
      </w:pP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4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85"/>
                    <pic:cNvPicPr>
                      <a:picLocks noChangeAspect="1"/>
                    </pic:cNvPicPr>
                  </pic:nvPicPr>
                  <pic:blipFill>
                    <a:blip r:embed="rId91"/>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3.6.4 编辑角色</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权限说明：您在对应的分组中拥有‘添加/编辑角色’权限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选择分组 -&gt; 选择需要编辑的角色 -&gt; 显示角色旁边的"编辑"按钮 -&gt; 在右侧编辑角色信息 -&gt; 点击保存，编辑成功</w:t>
      </w:r>
    </w:p>
    <w:p>
      <w:pPr>
        <w:snapToGrid w:val="0"/>
        <w:spacing w:before="60" w:after="60" w:line="312" w:lineRule="auto"/>
        <w:ind w:left="0"/>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drawing>
          <wp:inline distT="0" distB="0" distL="0" distR="0">
            <wp:extent cx="5760720" cy="3150235"/>
            <wp:effectExtent l="0" t="0" r="5080" b="2476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92"/>
                    <a:stretch>
                      <a:fillRect/>
                    </a:stretch>
                  </pic:blipFill>
                  <pic:spPr>
                    <a:xfrm>
                      <a:off x="0" y="0"/>
                      <a:ext cx="5760720" cy="3150393"/>
                    </a:xfrm>
                    <a:prstGeom prst="rect">
                      <a:avLst/>
                    </a:prstGeom>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3.6.5 删除角色</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权限说明：您在对应的分组中拥有‘删除角色’权限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选择分组 -&gt; 选择需要编辑的角色 -&gt; 显示角色旁边的"删除"按钮 -&gt;点击确定</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4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88"/>
                    <pic:cNvPicPr>
                      <a:picLocks noChangeAspect="1"/>
                    </pic:cNvPicPr>
                  </pic:nvPicPr>
                  <pic:blipFill>
                    <a:blip r:embed="rId93"/>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3.6.6 关联用户</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权限说明：您在对应的分组中拥有‘授权关联用户’权限</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3.6.6.1 查看授权用户</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权限说明：您在对应的分组中拥有‘授权关联用户’权限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选择分组 -&gt; 选择角色 -&gt; 切换到"关联用户”页卡-&gt;下方显示已关联用户</w:t>
      </w:r>
    </w:p>
    <w:p>
      <w:pPr>
        <w:snapToGrid w:val="0"/>
        <w:spacing w:before="60" w:after="60" w:line="312" w:lineRule="auto"/>
        <w:jc w:val="left"/>
        <w:rPr>
          <w:rFonts w:hint="eastAsia" w:ascii="微软雅黑" w:hAnsi="微软雅黑" w:eastAsia="微软雅黑" w:cs="微软雅黑"/>
          <w:color w:val="333333"/>
          <w:sz w:val="22"/>
          <w:szCs w:val="22"/>
        </w:rPr>
      </w:pP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3.6.6.2 添加授权用户</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权限说明：您在对应的分组中拥有'授权关联用户'权限</w:t>
      </w:r>
    </w:p>
    <w:p>
      <w:pPr>
        <w:numPr>
          <w:ilvl w:val="0"/>
          <w:numId w:val="17"/>
        </w:numPr>
        <w:snapToGrid w:val="0"/>
        <w:spacing w:before="60" w:after="60" w:line="312" w:lineRule="auto"/>
        <w:ind w:leftChars="2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目前系统支持两种赋权方式，在权限管理中操作步骤如下：</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选择分组 -&gt; 选择角色 -&gt; 切换到"关联用户”页卡-&gt; 点击"添加用户"按钮 -&gt;显示"添加用户"弹框-&gt; 选择用户</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4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90"/>
                    <pic:cNvPicPr>
                      <a:picLocks noChangeAspect="1"/>
                    </pic:cNvPicPr>
                  </pic:nvPicPr>
                  <pic:blipFill>
                    <a:blip r:embed="rId94"/>
                    <a:stretch>
                      <a:fillRect/>
                    </a:stretch>
                  </pic:blipFill>
                  <pic:spPr>
                    <a:xfrm>
                      <a:off x="0" y="0"/>
                      <a:ext cx="5266690" cy="2636520"/>
                    </a:xfrm>
                    <a:prstGeom prst="rect">
                      <a:avLst/>
                    </a:prstGeom>
                    <a:noFill/>
                    <a:ln>
                      <a:noFill/>
                    </a:ln>
                  </pic:spPr>
                </pic:pic>
              </a:graphicData>
            </a:graphic>
          </wp:inline>
        </w:drawing>
      </w:r>
    </w:p>
    <w:p>
      <w:pPr>
        <w:numPr>
          <w:ilvl w:val="0"/>
          <w:numId w:val="18"/>
        </w:numPr>
        <w:snapToGrid w:val="0"/>
        <w:spacing w:before="60" w:after="60" w:line="312" w:lineRule="auto"/>
        <w:ind w:leftChars="200"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在分组管理中，给某个用户添加角色操作如下：</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权限说明：您在对应的分组中拥有‘编辑成员信息/角色’权限</w:t>
      </w:r>
    </w:p>
    <w:p>
      <w:pPr>
        <w:snapToGrid w:val="0"/>
        <w:spacing w:before="60" w:after="60" w:line="312" w:lineRule="auto"/>
        <w:ind w:leftChars="4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选择分组-&gt;选择用户-&gt;点击编辑-&gt;勾选角色</w:t>
      </w:r>
    </w:p>
    <w:p>
      <w:pPr>
        <w:snapToGrid w:val="0"/>
        <w:spacing w:before="60" w:after="60" w:line="312" w:lineRule="auto"/>
        <w:ind w:left="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4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1"/>
                    <pic:cNvPicPr>
                      <a:picLocks noChangeAspect="1"/>
                    </pic:cNvPicPr>
                  </pic:nvPicPr>
                  <pic:blipFill>
                    <a:blip r:embed="rId95"/>
                    <a:stretch>
                      <a:fillRect/>
                    </a:stretch>
                  </pic:blipFill>
                  <pic:spPr>
                    <a:xfrm>
                      <a:off x="0" y="0"/>
                      <a:ext cx="5266690" cy="2636520"/>
                    </a:xfrm>
                    <a:prstGeom prst="rect">
                      <a:avLst/>
                    </a:prstGeom>
                    <a:noFill/>
                    <a:ln>
                      <a:noFill/>
                    </a:ln>
                  </pic:spPr>
                </pic:pic>
              </a:graphicData>
            </a:graphic>
          </wp:inline>
        </w:drawing>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3.6.6.3  删除授权用户</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权限说明：您在对应的分组中拥有‘授权关联用户’权限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权限管理中操作步骤：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选择分组 -&gt; 选择角色 -&gt; 切换到"关联用户”页卡-&gt; 点击"删除"按钮 </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4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92"/>
                    <pic:cNvPicPr>
                      <a:picLocks noChangeAspect="1"/>
                    </pic:cNvPicPr>
                  </pic:nvPicPr>
                  <pic:blipFill>
                    <a:blip r:embed="rId96"/>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3.6.7 智能角色</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3.6.7.1 智能角色定义</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智能角色的定义：</w:t>
      </w:r>
    </w:p>
    <w:p>
      <w:pPr>
        <w:numPr>
          <w:ilvl w:val="0"/>
          <w:numId w:val="19"/>
        </w:numPr>
        <w:snapToGrid w:val="0"/>
        <w:spacing w:before="60" w:after="60" w:line="312" w:lineRule="auto"/>
        <w:ind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智能角色用于系统给符合条件的用户直接添加角色，比如给人员类型为老师的用户直接添加'老师'的权限。</w:t>
      </w:r>
    </w:p>
    <w:p>
      <w:pPr>
        <w:numPr>
          <w:ilvl w:val="0"/>
          <w:numId w:val="19"/>
        </w:numPr>
        <w:snapToGrid w:val="0"/>
        <w:spacing w:before="60" w:after="60" w:line="312" w:lineRule="auto"/>
        <w:ind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智能角色根据配置的条件增加角色与权限，没有所属分组的概念。</w:t>
      </w:r>
    </w:p>
    <w:p>
      <w:pPr>
        <w:numPr>
          <w:ilvl w:val="0"/>
          <w:numId w:val="19"/>
        </w:numPr>
        <w:snapToGrid w:val="0"/>
        <w:spacing w:before="60" w:after="60" w:line="312" w:lineRule="auto"/>
        <w:ind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智能角色仅在根分组可创建，编辑，查看</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3.6.7.2 添加智能角色</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权限要求：拥有'添加/编辑角色'的权限 </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点击智能角色tab -&gt; 选择“添加智能角色”-&gt; 填写角色信息 -&gt; 添加成功</w:t>
      </w:r>
    </w:p>
    <w:p>
      <w:pPr>
        <w:snapToGrid w:val="0"/>
        <w:spacing w:before="60" w:after="60" w:line="312" w:lineRule="auto"/>
        <w:jc w:val="left"/>
        <w:rPr>
          <w:rFonts w:hint="eastAsia" w:ascii="微软雅黑" w:hAnsi="微软雅黑" w:eastAsia="微软雅黑" w:cs="微软雅黑"/>
          <w:color w:val="333333"/>
          <w:sz w:val="22"/>
          <w:szCs w:val="22"/>
        </w:rPr>
      </w:pP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7"/>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jc w:val="left"/>
        <w:rPr>
          <w:rFonts w:hint="eastAsia" w:ascii="微软雅黑" w:hAnsi="微软雅黑" w:eastAsia="微软雅黑" w:cs="微软雅黑"/>
          <w:color w:val="333333"/>
          <w:sz w:val="22"/>
          <w:szCs w:val="22"/>
        </w:rPr>
      </w:pP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3.6.7.3 编辑智能角色权限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权限要求：在最顶层的分组拥有'添加/编辑角色'的权限 </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选择需要编辑的智能角色 -&gt; 点击显示在角色旁边的"编辑"按钮 -&gt; 在右侧修改角色名称或者权限 -&gt; 点击保存，编辑成功</w:t>
      </w:r>
    </w:p>
    <w:p>
      <w:pPr>
        <w:snapToGrid w:val="0"/>
        <w:spacing w:before="60" w:after="60" w:line="312" w:lineRule="auto"/>
        <w:ind w:leftChars="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8"/>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Chars="0"/>
        <w:jc w:val="left"/>
        <w:rPr>
          <w:rFonts w:hint="eastAsia" w:ascii="微软雅黑" w:hAnsi="微软雅黑" w:eastAsia="微软雅黑" w:cs="微软雅黑"/>
          <w:color w:val="333333"/>
          <w:sz w:val="22"/>
          <w:szCs w:val="22"/>
        </w:rPr>
      </w:pP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3.6.7.4 编辑智能角色关联条件</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权限要求：拥有'添加/编辑角色'的权限 </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选择需要编辑的智能角色 -&gt;  在右侧切换到关联用户页卡 -&gt; 点击"编辑"修改智能角色关联用户条件 -&gt; 点击保存，编辑成功</w:t>
      </w:r>
    </w:p>
    <w:p>
      <w:pPr>
        <w:snapToGrid w:val="0"/>
        <w:spacing w:before="60" w:after="60" w:line="312" w:lineRule="auto"/>
        <w:ind w:leftChars="0"/>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99"/>
                    <a:stretch>
                      <a:fillRect/>
                    </a:stretch>
                  </pic:blipFill>
                  <pic:spPr>
                    <a:xfrm>
                      <a:off x="0" y="0"/>
                      <a:ext cx="5266690" cy="2636520"/>
                    </a:xfrm>
                    <a:prstGeom prst="rect">
                      <a:avLst/>
                    </a:prstGeom>
                    <a:noFill/>
                    <a:ln>
                      <a:noFill/>
                    </a:ln>
                  </pic:spPr>
                </pic:pic>
              </a:graphicData>
            </a:graphic>
          </wp:inline>
        </w:drawing>
      </w:r>
    </w:p>
    <w:p>
      <w:pPr>
        <w:snapToGrid w:val="0"/>
        <w:spacing w:before="60" w:after="60" w:line="312" w:lineRule="auto"/>
        <w:ind w:leftChars="0"/>
        <w:jc w:val="left"/>
        <w:rPr>
          <w:rFonts w:hint="eastAsia" w:ascii="微软雅黑" w:hAnsi="微软雅黑" w:eastAsia="微软雅黑" w:cs="微软雅黑"/>
          <w:color w:val="333333"/>
          <w:sz w:val="22"/>
          <w:szCs w:val="22"/>
        </w:rPr>
      </w:pP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3.6.7.5 删除智能角色</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权限要求：在最顶层的分组拥有'添加/编辑角色'的权限 </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操作步骤：</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选择分组 -&gt; 选择需要编辑的角色 -&gt; 显示角色旁边的"删除"按钮 -&gt;点击确定</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00"/>
                    <a:stretch>
                      <a:fillRect/>
                    </a:stretch>
                  </pic:blipFill>
                  <pic:spPr>
                    <a:xfrm>
                      <a:off x="0" y="0"/>
                      <a:ext cx="5266690" cy="2636520"/>
                    </a:xfrm>
                    <a:prstGeom prst="rect">
                      <a:avLst/>
                    </a:prstGeom>
                    <a:noFill/>
                    <a:ln>
                      <a:noFill/>
                    </a:ln>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3.6.8 权限说明</w:t>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3.6.8.1 成员管理</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3307715"/>
            <wp:effectExtent l="0" t="0" r="5080" b="1968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01"/>
                    <a:stretch>
                      <a:fillRect/>
                    </a:stretch>
                  </pic:blipFill>
                  <pic:spPr>
                    <a:xfrm>
                      <a:off x="0" y="0"/>
                      <a:ext cx="5760720" cy="3307913"/>
                    </a:xfrm>
                    <a:prstGeom prst="rect">
                      <a:avLst/>
                    </a:prstGeom>
                  </pic:spPr>
                </pic:pic>
              </a:graphicData>
            </a:graphic>
          </wp:inline>
        </w:drawing>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3.6.8.2 权限管理</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2367280"/>
            <wp:effectExtent l="0" t="0" r="5080" b="2032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02"/>
                    <a:stretch>
                      <a:fillRect/>
                    </a:stretch>
                  </pic:blipFill>
                  <pic:spPr>
                    <a:xfrm>
                      <a:off x="0" y="0"/>
                      <a:ext cx="5760720" cy="2367295"/>
                    </a:xfrm>
                    <a:prstGeom prst="rect">
                      <a:avLst/>
                    </a:prstGeom>
                  </pic:spPr>
                </pic:pic>
              </a:graphicData>
            </a:graphic>
          </wp:inline>
        </w:drawing>
      </w:r>
    </w:p>
    <w:p>
      <w:pPr>
        <w:pStyle w:val="6"/>
        <w:snapToGrid w:val="0"/>
        <w:jc w:val="left"/>
        <w:rPr>
          <w:rFonts w:hint="eastAsia" w:ascii="微软雅黑" w:hAnsi="微软雅黑" w:eastAsia="微软雅黑" w:cs="微软雅黑"/>
        </w:rPr>
      </w:pPr>
      <w:r>
        <w:rPr>
          <w:rFonts w:hint="eastAsia" w:ascii="微软雅黑" w:hAnsi="微软雅黑" w:eastAsia="微软雅黑" w:cs="微软雅黑"/>
        </w:rPr>
        <w:t>3.6.8.3  地理信息</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3726180"/>
            <wp:effectExtent l="0" t="0" r="5080" b="762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03"/>
                    <a:stretch>
                      <a:fillRect/>
                    </a:stretch>
                  </pic:blipFill>
                  <pic:spPr>
                    <a:xfrm>
                      <a:off x="0" y="0"/>
                      <a:ext cx="5760720" cy="3726465"/>
                    </a:xfrm>
                    <a:prstGeom prst="rect">
                      <a:avLst/>
                    </a:prstGeom>
                  </pic:spPr>
                </pic:pic>
              </a:graphicData>
            </a:graphic>
          </wp:inline>
        </w:drawing>
      </w:r>
    </w:p>
    <w:p>
      <w:pPr>
        <w:pStyle w:val="5"/>
        <w:snapToGrid w:val="0"/>
        <w:jc w:val="left"/>
        <w:rPr>
          <w:rFonts w:hint="eastAsia" w:ascii="微软雅黑" w:hAnsi="微软雅黑" w:eastAsia="微软雅黑" w:cs="微软雅黑"/>
        </w:rPr>
      </w:pPr>
      <w:r>
        <w:rPr>
          <w:rFonts w:hint="eastAsia" w:ascii="微软雅黑" w:hAnsi="微软雅黑" w:eastAsia="微软雅黑" w:cs="微软雅黑"/>
        </w:rPr>
        <w:t>3.6.9 角色变更记录</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记录权限变更的记录和所有账号的行为轨迹记录一样重要。没有监管的权力必定是会失控的。在出现问题的时候，必须同时配合权限变更的记录、角色变更的记录和账号的行为轨迹记录进行追责和存证。</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为此，系统对于角色提供记录角色变更记录的功能：</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1、角色权限的变更记录：记录谁在什么时间做了哪些权限变更</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2、关联用户的变更记录：记录谁在什么时间添加/删除了谁的权限</w:t>
      </w:r>
    </w:p>
    <w:p>
      <w:pPr>
        <w:snapToGrid w:val="0"/>
        <w:spacing w:before="60" w:after="60" w:line="312" w:lineRule="auto"/>
        <w:ind w:left="0"/>
        <w:jc w:val="left"/>
        <w:rPr>
          <w:rFonts w:hint="eastAsia" w:ascii="微软雅黑" w:hAnsi="微软雅黑" w:eastAsia="微软雅黑" w:cs="微软雅黑"/>
          <w:b/>
          <w:bCs/>
          <w:color w:val="333333"/>
          <w:sz w:val="22"/>
          <w:szCs w:val="22"/>
        </w:rPr>
      </w:pPr>
      <w:r>
        <w:rPr>
          <w:rFonts w:hint="eastAsia" w:ascii="微软雅黑" w:hAnsi="微软雅黑" w:eastAsia="微软雅黑" w:cs="微软雅黑"/>
          <w:b/>
          <w:bCs/>
          <w:color w:val="333333"/>
          <w:sz w:val="22"/>
          <w:szCs w:val="22"/>
        </w:rPr>
        <w:t>查看角色变更记录</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b/>
          <w:bCs/>
          <w:color w:val="333333"/>
          <w:sz w:val="22"/>
          <w:szCs w:val="22"/>
        </w:rPr>
        <w:t>操作步骤</w:t>
      </w:r>
      <w:r>
        <w:rPr>
          <w:rFonts w:hint="eastAsia" w:ascii="微软雅黑" w:hAnsi="微软雅黑" w:eastAsia="微软雅黑" w:cs="微软雅黑"/>
          <w:color w:val="333333"/>
          <w:sz w:val="22"/>
          <w:szCs w:val="22"/>
        </w:rPr>
        <w:t>：</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 xml:space="preserve"> 选择某个角色 -&gt; 查看对应的角色变更记录。</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可以进入变更记录的列表，显示角色的变化情况，显示基本的时间，操作人，修改内容</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3181985"/>
            <wp:effectExtent l="0" t="0" r="5080" b="1841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04"/>
                    <a:stretch>
                      <a:fillRect/>
                    </a:stretch>
                  </pic:blipFill>
                  <pic:spPr>
                    <a:xfrm>
                      <a:off x="0" y="0"/>
                      <a:ext cx="5760720" cy="3181897"/>
                    </a:xfrm>
                    <a:prstGeom prst="rect">
                      <a:avLst/>
                    </a:prstGeom>
                  </pic:spPr>
                </pic:pic>
              </a:graphicData>
            </a:graphic>
          </wp:inline>
        </w:drawing>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点击左侧的"查看详情"按钮，可查看具体的变更情况。</w:t>
      </w:r>
    </w:p>
    <w:p>
      <w:pPr>
        <w:numPr>
          <w:ilvl w:val="0"/>
          <w:numId w:val="20"/>
        </w:numPr>
        <w:snapToGrid w:val="0"/>
        <w:spacing w:before="60" w:after="60" w:line="312" w:lineRule="auto"/>
        <w:ind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角色权限变更记录：</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6941185"/>
            <wp:effectExtent l="0" t="0" r="5080" b="1841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05"/>
                    <a:stretch>
                      <a:fillRect/>
                    </a:stretch>
                  </pic:blipFill>
                  <pic:spPr>
                    <a:xfrm>
                      <a:off x="0" y="0"/>
                      <a:ext cx="5760720" cy="6941429"/>
                    </a:xfrm>
                    <a:prstGeom prst="rect">
                      <a:avLst/>
                    </a:prstGeom>
                  </pic:spPr>
                </pic:pic>
              </a:graphicData>
            </a:graphic>
          </wp:inline>
        </w:drawing>
      </w:r>
    </w:p>
    <w:p>
      <w:pPr>
        <w:numPr>
          <w:ilvl w:val="0"/>
          <w:numId w:val="20"/>
        </w:numPr>
        <w:snapToGrid w:val="0"/>
        <w:spacing w:before="60" w:after="60" w:line="312" w:lineRule="auto"/>
        <w:ind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添加关联用户记录：</w:t>
      </w:r>
    </w:p>
    <w:p>
      <w:pPr>
        <w:snapToGrid w:val="0"/>
        <w:spacing w:before="60" w:after="60" w:line="312" w:lineRule="auto"/>
        <w:ind w:left="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6954520"/>
            <wp:effectExtent l="0" t="0" r="5080" b="508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06"/>
                    <a:stretch>
                      <a:fillRect/>
                    </a:stretch>
                  </pic:blipFill>
                  <pic:spPr>
                    <a:xfrm>
                      <a:off x="0" y="0"/>
                      <a:ext cx="5760720" cy="6954553"/>
                    </a:xfrm>
                    <a:prstGeom prst="rect">
                      <a:avLst/>
                    </a:prstGeom>
                  </pic:spPr>
                </pic:pic>
              </a:graphicData>
            </a:graphic>
          </wp:inline>
        </w:drawing>
      </w:r>
    </w:p>
    <w:p>
      <w:pPr>
        <w:numPr>
          <w:ilvl w:val="0"/>
          <w:numId w:val="20"/>
        </w:numPr>
        <w:snapToGrid w:val="0"/>
        <w:spacing w:before="60" w:after="60" w:line="312" w:lineRule="auto"/>
        <w:ind w:hangingChars="200"/>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t>删除关联用户记录：</w:t>
      </w:r>
    </w:p>
    <w:p>
      <w:pPr>
        <w:snapToGrid w:val="0"/>
        <w:spacing w:before="60" w:after="60" w:line="312" w:lineRule="auto"/>
        <w:ind w:leftChars="200"/>
        <w:jc w:val="left"/>
        <w:rPr>
          <w:rFonts w:hint="eastAsia" w:ascii="微软雅黑" w:hAnsi="微软雅黑" w:eastAsia="微软雅黑" w:cs="微软雅黑"/>
          <w:color w:val="333333"/>
          <w:sz w:val="22"/>
          <w:szCs w:val="22"/>
        </w:rPr>
      </w:pP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333333"/>
          <w:sz w:val="22"/>
          <w:szCs w:val="22"/>
        </w:rPr>
        <w:drawing>
          <wp:inline distT="0" distB="0" distL="0" distR="0">
            <wp:extent cx="5760720" cy="7059295"/>
            <wp:effectExtent l="0" t="0" r="5080" b="190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7"/>
                    <a:stretch>
                      <a:fillRect/>
                    </a:stretch>
                  </pic:blipFill>
                  <pic:spPr>
                    <a:xfrm>
                      <a:off x="0" y="0"/>
                      <a:ext cx="5760720" cy="7059045"/>
                    </a:xfrm>
                    <a:prstGeom prst="rect">
                      <a:avLst/>
                    </a:prstGeom>
                  </pic:spPr>
                </pic:pic>
              </a:graphicData>
            </a:graphic>
          </wp:inline>
        </w:drawing>
      </w:r>
    </w:p>
    <w:p>
      <w:pPr>
        <w:pStyle w:val="4"/>
        <w:snapToGrid w:val="0"/>
        <w:jc w:val="left"/>
        <w:rPr>
          <w:rFonts w:hint="eastAsia" w:ascii="微软雅黑" w:hAnsi="微软雅黑" w:eastAsia="微软雅黑" w:cs="微软雅黑"/>
        </w:rPr>
      </w:pPr>
      <w:r>
        <w:rPr>
          <w:rFonts w:hint="eastAsia" w:ascii="微软雅黑" w:hAnsi="微软雅黑" w:eastAsia="微软雅黑" w:cs="微软雅黑"/>
        </w:rPr>
        <w:t>3.7 系统日志</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记录操作信息，包括用户，时间，进行的操作，IP地址等信息，以便在必要的情况下通过分析日志查找问题原因，出现问题能够追根溯源。</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权限说明：需要拥有‘日志管理’的权限，可以进行日志的查看与导出。</w:t>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3.7.1 进入日志管理界面</w:t>
      </w:r>
    </w:p>
    <w:p>
      <w:pPr>
        <w:snapToGrid w:val="0"/>
        <w:spacing w:before="60" w:after="60" w:line="312" w:lineRule="auto"/>
        <w:jc w:val="left"/>
        <w:rPr>
          <w:rFonts w:hint="eastAsia" w:ascii="微软雅黑" w:hAnsi="微软雅黑" w:eastAsia="微软雅黑" w:cs="微软雅黑"/>
          <w:color w:val="333333"/>
          <w:sz w:val="22"/>
          <w:szCs w:val="22"/>
        </w:rPr>
      </w:pPr>
      <w:r>
        <w:rPr>
          <w:rFonts w:hint="eastAsia" w:ascii="微软雅黑" w:hAnsi="微软雅黑" w:eastAsia="微软雅黑" w:cs="微软雅黑"/>
          <w:color w:val="000000"/>
          <w:sz w:val="24"/>
          <w:szCs w:val="24"/>
        </w:rPr>
        <w:t>操作步骤：</w:t>
      </w:r>
      <w:r>
        <w:rPr>
          <w:rFonts w:hint="eastAsia" w:ascii="微软雅黑" w:hAnsi="微软雅黑" w:eastAsia="微软雅黑" w:cs="微软雅黑"/>
          <w:color w:val="333333"/>
          <w:sz w:val="24"/>
          <w:szCs w:val="24"/>
        </w:rPr>
        <w:t>点击右侧菜单'基础信息管理'-&gt;'系统日志'，进入日志管理界面。</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4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93"/>
                    <pic:cNvPicPr>
                      <a:picLocks noChangeAspect="1"/>
                    </pic:cNvPicPr>
                  </pic:nvPicPr>
                  <pic:blipFill>
                    <a:blip r:embed="rId108"/>
                    <a:stretch>
                      <a:fillRect/>
                    </a:stretch>
                  </pic:blipFill>
                  <pic:spPr>
                    <a:xfrm>
                      <a:off x="0" y="0"/>
                      <a:ext cx="5266690" cy="2636520"/>
                    </a:xfrm>
                    <a:prstGeom prst="rect">
                      <a:avLst/>
                    </a:prstGeom>
                    <a:noFill/>
                    <a:ln>
                      <a:noFill/>
                    </a:ln>
                  </pic:spPr>
                </pic:pic>
              </a:graphicData>
            </a:graphic>
          </wp:inline>
        </w:drawing>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3.7.2 搜索，查看日志</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在日志管理界面，可以对日志进行搜索排查问题。</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展开更多筛选条件可以看到，目前系统支持对：操作用户，操作时间，操作状态，操作类型的筛选。输入关键词后，点击右侧的搜索，列表即展示检索结果。</w:t>
      </w:r>
    </w:p>
    <w:p>
      <w:pPr>
        <w:snapToGrid w:val="0"/>
        <w:spacing w:before="60" w:after="60" w:line="312" w:lineRule="auto"/>
        <w:jc w:val="left"/>
        <w:rPr>
          <w:rFonts w:hint="eastAsia" w:ascii="微软雅黑" w:hAnsi="微软雅黑" w:eastAsia="微软雅黑" w:cs="微软雅黑"/>
          <w:color w:val="000000"/>
          <w:sz w:val="24"/>
          <w:szCs w:val="24"/>
        </w:rPr>
      </w:pPr>
      <w:r>
        <w:drawing>
          <wp:inline distT="0" distB="0" distL="114300" distR="114300">
            <wp:extent cx="5266690" cy="2636520"/>
            <wp:effectExtent l="0" t="0" r="10160" b="11430"/>
            <wp:docPr id="35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94"/>
                    <pic:cNvPicPr>
                      <a:picLocks noChangeAspect="1"/>
                    </pic:cNvPicPr>
                  </pic:nvPicPr>
                  <pic:blipFill>
                    <a:blip r:embed="rId109"/>
                    <a:stretch>
                      <a:fillRect/>
                    </a:stretch>
                  </pic:blipFill>
                  <pic:spPr>
                    <a:xfrm>
                      <a:off x="0" y="0"/>
                      <a:ext cx="5266690" cy="2636520"/>
                    </a:xfrm>
                    <a:prstGeom prst="rect">
                      <a:avLst/>
                    </a:prstGeom>
                    <a:noFill/>
                    <a:ln>
                      <a:noFill/>
                    </a:ln>
                  </pic:spPr>
                </pic:pic>
              </a:graphicData>
            </a:graphic>
          </wp:inline>
        </w:drawing>
      </w:r>
    </w:p>
    <w:p>
      <w:pPr>
        <w:pStyle w:val="5"/>
        <w:snapToGrid w:val="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3.7.3 导出日志</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日志支持进行导出，您可以选择您要导出的日志范围，如果您已经进行筛选，默认导出的日志为您筛选后的。</w:t>
      </w:r>
    </w:p>
    <w:p>
      <w:pPr>
        <w:snapToGrid w:val="0"/>
        <w:spacing w:before="60" w:after="60" w:line="312" w:lineRule="auto"/>
        <w:jc w:val="left"/>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 xml:space="preserve">      点击右上角的‘导出’图表，输入导出范围即可。为了防止系统卡顿请一次性导出不要超过一万条。</w:t>
      </w:r>
    </w:p>
    <w:p>
      <w:pPr>
        <w:snapToGrid w:val="0"/>
        <w:spacing w:before="60" w:after="60" w:line="312" w:lineRule="auto"/>
        <w:jc w:val="left"/>
        <w:rPr>
          <w:rFonts w:hint="eastAsia" w:ascii="微软雅黑" w:hAnsi="微软雅黑" w:eastAsia="微软雅黑" w:cs="微软雅黑"/>
          <w:color w:val="333333"/>
          <w:sz w:val="22"/>
          <w:szCs w:val="22"/>
        </w:rPr>
      </w:pPr>
      <w:r>
        <w:drawing>
          <wp:inline distT="0" distB="0" distL="114300" distR="114300">
            <wp:extent cx="5266690" cy="2636520"/>
            <wp:effectExtent l="0" t="0" r="10160" b="11430"/>
            <wp:docPr id="35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95"/>
                    <pic:cNvPicPr>
                      <a:picLocks noChangeAspect="1"/>
                    </pic:cNvPicPr>
                  </pic:nvPicPr>
                  <pic:blipFill>
                    <a:blip r:embed="rId110"/>
                    <a:stretch>
                      <a:fillRect/>
                    </a:stretch>
                  </pic:blipFill>
                  <pic:spPr>
                    <a:xfrm>
                      <a:off x="0" y="0"/>
                      <a:ext cx="5266690" cy="2636520"/>
                    </a:xfrm>
                    <a:prstGeom prst="rect">
                      <a:avLst/>
                    </a:prstGeom>
                    <a:noFill/>
                    <a:ln>
                      <a:noFill/>
                    </a:ln>
                  </pic:spPr>
                </pic:pic>
              </a:graphicData>
            </a:graphic>
          </wp:inline>
        </w:drawing>
      </w:r>
    </w:p>
    <w:p>
      <w:pPr>
        <w:pStyle w:val="2"/>
        <w:numPr>
          <w:ilvl w:val="0"/>
          <w:numId w:val="0"/>
        </w:numPr>
        <w:rPr>
          <w:rFonts w:hint="default" w:ascii="微软雅黑" w:hAnsi="微软雅黑" w:eastAsia="微软雅黑" w:cs="微软雅黑"/>
          <w:color w:val="000000"/>
          <w:sz w:val="42"/>
          <w:lang w:val="en-US" w:eastAsia="zh-CN"/>
        </w:rPr>
      </w:pPr>
      <w:r>
        <w:rPr>
          <w:rFonts w:hint="eastAsia" w:ascii="微软雅黑" w:hAnsi="微软雅黑" w:eastAsia="微软雅黑" w:cs="微软雅黑"/>
          <w:color w:val="000000"/>
          <w:sz w:val="42"/>
          <w:lang w:val="en-US" w:eastAsia="zh-Hans"/>
        </w:rPr>
        <w:t>三</w:t>
      </w:r>
      <w:r>
        <w:rPr>
          <w:rFonts w:hint="eastAsia" w:ascii="微软雅黑" w:hAnsi="微软雅黑" w:eastAsia="微软雅黑" w:cs="微软雅黑"/>
          <w:color w:val="000000"/>
          <w:sz w:val="42"/>
          <w:lang w:eastAsia="zh-Hans"/>
        </w:rPr>
        <w:t>、</w:t>
      </w:r>
      <w:r>
        <w:rPr>
          <w:rFonts w:hint="eastAsia" w:ascii="微软雅黑" w:hAnsi="微软雅黑" w:eastAsia="微软雅黑" w:cs="微软雅黑"/>
          <w:color w:val="000000"/>
          <w:sz w:val="42"/>
          <w:lang w:val="en-US" w:eastAsia="zh-CN"/>
        </w:rPr>
        <w:t>安全教育培训与考试系统</w:t>
      </w:r>
    </w:p>
    <w:p>
      <w:pPr>
        <w:pStyle w:val="3"/>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eastAsia="zh-CN"/>
        </w:rPr>
        <w:t>1</w:t>
      </w:r>
      <w:r>
        <w:rPr>
          <w:rFonts w:hint="eastAsia" w:ascii="微软雅黑" w:hAnsi="微软雅黑" w:eastAsia="微软雅黑" w:cs="微软雅黑"/>
          <w:color w:val="000000"/>
          <w:sz w:val="36"/>
          <w:lang w:val="zh-CN" w:eastAsia="zh-CN"/>
        </w:rPr>
        <w:t>、登录</w:t>
      </w:r>
    </w:p>
    <w:p>
      <w:pPr>
        <w:numPr>
          <w:ilvl w:val="0"/>
          <w:numId w:val="0"/>
        </w:numP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Hans" w:bidi="ar-SA"/>
        </w:rPr>
      </w:pP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Hans" w:bidi="ar-SA"/>
        </w:rPr>
        <w:t>系统使用单点登陆体系</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Hans"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Hans" w:bidi="ar-SA"/>
        </w:rPr>
        <w:t>前序已登陆后</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Hans"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Hans" w:bidi="ar-SA"/>
        </w:rPr>
        <w:t>系统将自动处于登陆状态</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Hans" w:bidi="ar-SA"/>
        </w:rPr>
        <w:t>。</w:t>
      </w:r>
    </w:p>
    <w:p>
      <w:pPr>
        <w:pStyle w:val="3"/>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eastAsia="zh-CN"/>
        </w:rPr>
        <w:t>2</w:t>
      </w:r>
      <w:r>
        <w:rPr>
          <w:rFonts w:hint="eastAsia" w:ascii="微软雅黑" w:hAnsi="微软雅黑" w:eastAsia="微软雅黑" w:cs="微软雅黑"/>
          <w:color w:val="000000"/>
          <w:sz w:val="36"/>
          <w:lang w:val="zh-CN" w:eastAsia="zh-CN"/>
        </w:rPr>
        <w:t>、</w:t>
      </w:r>
      <w:r>
        <w:rPr>
          <w:rFonts w:hint="eastAsia" w:ascii="微软雅黑" w:hAnsi="微软雅黑" w:eastAsia="微软雅黑" w:cs="微软雅黑"/>
          <w:color w:val="000000"/>
          <w:sz w:val="36"/>
          <w:lang w:val="en-US" w:eastAsia="zh-Hans"/>
        </w:rPr>
        <w:t>权限管理</w:t>
      </w:r>
    </w:p>
    <w:p>
      <w:pPr>
        <w:pStyle w:val="4"/>
        <w:bidi w:val="0"/>
        <w:rPr>
          <w:rFonts w:hint="eastAsia" w:ascii="微软雅黑" w:hAnsi="微软雅黑" w:eastAsia="微软雅黑" w:cs="微软雅黑"/>
          <w:sz w:val="28"/>
          <w:szCs w:val="28"/>
          <w:lang w:val="en-US" w:eastAsia="zh-Hans"/>
        </w:rPr>
      </w:pPr>
      <w:r>
        <w:rPr>
          <w:rFonts w:hint="eastAsia" w:ascii="微软雅黑" w:hAnsi="微软雅黑" w:eastAsia="微软雅黑" w:cs="微软雅黑"/>
          <w:sz w:val="28"/>
          <w:szCs w:val="28"/>
          <w:lang w:val="en-US" w:eastAsia="zh-Hans"/>
        </w:rPr>
        <w:t>2.1 权限说明</w:t>
      </w:r>
    </w:p>
    <w:p>
      <w:pPr>
        <w:rPr>
          <w:rFonts w:hint="eastAsia" w:ascii="微软雅黑" w:hAnsi="微软雅黑" w:eastAsia="微软雅黑" w:cs="微软雅黑"/>
          <w:lang w:val="zh-CN" w:eastAsia="zh-CN"/>
        </w:rPr>
      </w:pPr>
      <w:r>
        <w:rPr>
          <w:rFonts w:hint="eastAsia" w:ascii="微软雅黑" w:hAnsi="微软雅黑" w:eastAsia="微软雅黑" w:cs="微软雅黑"/>
        </w:rPr>
        <w:drawing>
          <wp:inline distT="0" distB="0" distL="114300" distR="114300">
            <wp:extent cx="5436235" cy="4237990"/>
            <wp:effectExtent l="0" t="0" r="24765" b="3810"/>
            <wp:docPr id="1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3"/>
                    <pic:cNvPicPr>
                      <a:picLocks noChangeAspect="1"/>
                    </pic:cNvPicPr>
                  </pic:nvPicPr>
                  <pic:blipFill>
                    <a:blip r:embed="rId111"/>
                    <a:stretch>
                      <a:fillRect/>
                    </a:stretch>
                  </pic:blipFill>
                  <pic:spPr>
                    <a:xfrm>
                      <a:off x="0" y="0"/>
                      <a:ext cx="5436235" cy="4237990"/>
                    </a:xfrm>
                    <a:prstGeom prst="rect">
                      <a:avLst/>
                    </a:prstGeom>
                    <a:noFill/>
                    <a:ln w="9525">
                      <a:noFill/>
                    </a:ln>
                  </pic:spPr>
                </pic:pic>
              </a:graphicData>
            </a:graphic>
          </wp:inline>
        </w:drawing>
      </w:r>
    </w:p>
    <w:p>
      <w:pPr>
        <w:pStyle w:val="4"/>
        <w:bidi w:val="0"/>
        <w:rPr>
          <w:rFonts w:hint="eastAsia" w:ascii="微软雅黑" w:hAnsi="微软雅黑" w:eastAsia="微软雅黑" w:cs="微软雅黑"/>
          <w:lang w:val="en-US" w:eastAsia="zh-Hans"/>
        </w:rPr>
      </w:pPr>
      <w:r>
        <w:rPr>
          <w:rFonts w:hint="eastAsia" w:ascii="微软雅黑" w:hAnsi="微软雅黑" w:eastAsia="微软雅黑" w:cs="微软雅黑"/>
          <w:sz w:val="28"/>
          <w:szCs w:val="28"/>
          <w:lang w:eastAsia="zh-Hans"/>
        </w:rPr>
        <w:t>2.2</w:t>
      </w:r>
      <w:r>
        <w:rPr>
          <w:rFonts w:hint="eastAsia" w:ascii="微软雅黑" w:hAnsi="微软雅黑" w:eastAsia="微软雅黑" w:cs="微软雅黑"/>
          <w:sz w:val="28"/>
          <w:szCs w:val="28"/>
          <w:lang w:val="en-US" w:eastAsia="zh-Hans"/>
        </w:rPr>
        <w:t>查看已有角色</w:t>
      </w:r>
    </w:p>
    <w:p>
      <w:pPr>
        <w:numPr>
          <w:ilvl w:val="0"/>
          <w:numId w:val="21"/>
        </w:numPr>
        <w:ind w:leftChars="0"/>
        <w:rPr>
          <w:rFonts w:hint="eastAsia" w:ascii="微软雅黑" w:hAnsi="微软雅黑" w:eastAsia="微软雅黑" w:cs="微软雅黑"/>
          <w:color w:val="262626"/>
          <w:lang w:val="en-US" w:eastAsia="zh-Hans"/>
        </w:rPr>
      </w:pPr>
      <w:r>
        <w:rPr>
          <w:rFonts w:hint="eastAsia" w:ascii="微软雅黑" w:hAnsi="微软雅黑" w:eastAsia="微软雅黑" w:cs="微软雅黑"/>
          <w:color w:val="262626"/>
          <w:lang w:val="zh-CN" w:eastAsia="zh-CN"/>
        </w:rPr>
        <w:t>点击左侧【权限管理】，即可进入权限管理页面</w:t>
      </w:r>
      <w:r>
        <w:rPr>
          <w:rFonts w:hint="eastAsia" w:ascii="微软雅黑" w:hAnsi="微软雅黑" w:eastAsia="微软雅黑" w:cs="微软雅黑"/>
          <w:color w:val="262626"/>
          <w:lang w:eastAsia="zh-CN"/>
        </w:rPr>
        <w:t>；</w:t>
      </w:r>
      <w:r>
        <w:rPr>
          <w:rFonts w:hint="eastAsia" w:ascii="微软雅黑" w:hAnsi="微软雅黑" w:eastAsia="微软雅黑" w:cs="微软雅黑"/>
          <w:color w:val="262626"/>
          <w:lang w:val="en-US" w:eastAsia="zh-Hans"/>
        </w:rPr>
        <w:t>可查看系统提前预设的默认角色，其中“考试超级管理员”覆盖了业务模块所有功能</w:t>
      </w:r>
    </w:p>
    <w:p>
      <w:pPr>
        <w:numPr>
          <w:ilvl w:val="0"/>
          <w:numId w:val="0"/>
        </w:numPr>
        <w:jc w:val="center"/>
        <w:rPr>
          <w:rFonts w:hint="eastAsia" w:ascii="微软雅黑" w:hAnsi="微软雅黑" w:eastAsia="微软雅黑" w:cs="微软雅黑"/>
          <w:color w:val="000000"/>
          <w:sz w:val="36"/>
          <w:lang w:eastAsia="zh-CN"/>
        </w:rPr>
      </w:pPr>
      <w:r>
        <w:rPr>
          <w:rFonts w:hint="eastAsia" w:ascii="微软雅黑" w:hAnsi="微软雅黑" w:eastAsia="微软雅黑" w:cs="微软雅黑"/>
        </w:rPr>
        <w:drawing>
          <wp:inline distT="0" distB="0" distL="114300" distR="114300">
            <wp:extent cx="4594860" cy="1577975"/>
            <wp:effectExtent l="0" t="0" r="2540" b="22225"/>
            <wp:docPr id="1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4"/>
                    <pic:cNvPicPr>
                      <a:picLocks noChangeAspect="1"/>
                    </pic:cNvPicPr>
                  </pic:nvPicPr>
                  <pic:blipFill>
                    <a:blip r:embed="rId112"/>
                    <a:stretch>
                      <a:fillRect/>
                    </a:stretch>
                  </pic:blipFill>
                  <pic:spPr>
                    <a:xfrm>
                      <a:off x="0" y="0"/>
                      <a:ext cx="4594860" cy="1577975"/>
                    </a:xfrm>
                    <a:prstGeom prst="rect">
                      <a:avLst/>
                    </a:prstGeom>
                    <a:noFill/>
                    <a:ln w="9525">
                      <a:noFill/>
                    </a:ln>
                  </pic:spPr>
                </pic:pic>
              </a:graphicData>
            </a:graphic>
          </wp:inline>
        </w:drawing>
      </w:r>
    </w:p>
    <w:p>
      <w:pPr>
        <w:pStyle w:val="4"/>
        <w:bidi w:val="0"/>
        <w:rPr>
          <w:rFonts w:hint="eastAsia" w:ascii="微软雅黑" w:hAnsi="微软雅黑" w:eastAsia="微软雅黑" w:cs="微软雅黑"/>
          <w:b/>
          <w:sz w:val="28"/>
          <w:szCs w:val="28"/>
          <w:lang w:val="en-US" w:eastAsia="zh-Hans"/>
        </w:rPr>
      </w:pPr>
      <w:r>
        <w:rPr>
          <w:rFonts w:hint="eastAsia" w:ascii="微软雅黑" w:hAnsi="微软雅黑" w:eastAsia="微软雅黑" w:cs="微软雅黑"/>
          <w:b/>
          <w:sz w:val="28"/>
          <w:szCs w:val="28"/>
          <w:lang w:val="zh-CN" w:eastAsia="zh-CN"/>
        </w:rPr>
        <w:t>3.</w:t>
      </w:r>
      <w:r>
        <w:rPr>
          <w:rFonts w:hint="eastAsia" w:ascii="微软雅黑" w:hAnsi="微软雅黑" w:eastAsia="微软雅黑" w:cs="微软雅黑"/>
          <w:b/>
          <w:sz w:val="28"/>
          <w:szCs w:val="28"/>
          <w:lang w:eastAsia="zh-CN"/>
        </w:rPr>
        <w:t>3</w:t>
      </w:r>
      <w:r>
        <w:rPr>
          <w:rFonts w:hint="eastAsia" w:ascii="微软雅黑" w:hAnsi="微软雅黑" w:eastAsia="微软雅黑" w:cs="微软雅黑"/>
          <w:b/>
          <w:sz w:val="28"/>
          <w:szCs w:val="28"/>
          <w:lang w:val="en-US" w:eastAsia="zh-Hans"/>
        </w:rPr>
        <w:t>于角色下添加已有用户</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w:t>
      </w:r>
      <w:r>
        <w:rPr>
          <w:rFonts w:hint="eastAsia" w:ascii="微软雅黑" w:hAnsi="微软雅黑" w:eastAsia="微软雅黑" w:cs="微软雅黑"/>
          <w:color w:val="262626"/>
          <w:lang w:val="en-US" w:eastAsia="zh-Hans"/>
        </w:rPr>
        <w:t>操作流程同上述四</w:t>
      </w:r>
      <w:r>
        <w:rPr>
          <w:rFonts w:hint="eastAsia" w:ascii="微软雅黑" w:hAnsi="微软雅黑" w:eastAsia="微软雅黑" w:cs="微软雅黑"/>
          <w:color w:val="262626"/>
          <w:lang w:eastAsia="zh-Hans"/>
        </w:rPr>
        <w:t>-2-2</w:t>
      </w:r>
      <w:r>
        <w:rPr>
          <w:rFonts w:hint="eastAsia" w:ascii="微软雅黑" w:hAnsi="微软雅黑" w:eastAsia="微软雅黑" w:cs="微软雅黑"/>
          <w:color w:val="262626"/>
          <w:lang w:val="en-US" w:eastAsia="zh-Hans"/>
        </w:rPr>
        <w:t>.</w:t>
      </w:r>
      <w:r>
        <w:rPr>
          <w:rFonts w:hint="eastAsia" w:ascii="微软雅黑" w:hAnsi="微软雅黑" w:eastAsia="微软雅黑" w:cs="微软雅黑"/>
          <w:color w:val="262626"/>
          <w:lang w:eastAsia="zh-Hans"/>
        </w:rPr>
        <w:t>3</w:t>
      </w:r>
      <w:r>
        <w:rPr>
          <w:rFonts w:hint="eastAsia" w:ascii="微软雅黑" w:hAnsi="微软雅黑" w:eastAsia="微软雅黑" w:cs="微软雅黑"/>
          <w:color w:val="262626"/>
          <w:lang w:val="zh-CN" w:eastAsia="zh-CN"/>
        </w:rPr>
        <w:t>；</w:t>
      </w:r>
    </w:p>
    <w:p>
      <w:pPr>
        <w:rPr>
          <w:rFonts w:hint="eastAsia" w:ascii="微软雅黑" w:hAnsi="微软雅黑" w:eastAsia="微软雅黑" w:cs="微软雅黑"/>
          <w:lang w:val="en-US" w:eastAsia="zh-Hans"/>
        </w:rPr>
      </w:pP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val="zh-CN" w:eastAsia="zh-CN"/>
        </w:rPr>
        <w:t>3.</w:t>
      </w:r>
      <w:r>
        <w:rPr>
          <w:rFonts w:hint="eastAsia" w:ascii="微软雅黑" w:hAnsi="微软雅黑" w:eastAsia="微软雅黑" w:cs="微软雅黑"/>
          <w:b/>
          <w:sz w:val="28"/>
          <w:szCs w:val="28"/>
          <w:lang w:eastAsia="zh-CN"/>
        </w:rPr>
        <w:t>4</w:t>
      </w:r>
      <w:r>
        <w:rPr>
          <w:rFonts w:hint="eastAsia" w:ascii="微软雅黑" w:hAnsi="微软雅黑" w:eastAsia="微软雅黑" w:cs="微软雅黑"/>
          <w:b/>
          <w:sz w:val="28"/>
          <w:szCs w:val="28"/>
          <w:lang w:val="en-US" w:eastAsia="zh-Hans"/>
        </w:rPr>
        <w:t>删除角色下用户</w:t>
      </w:r>
    </w:p>
    <w:p>
      <w:pPr>
        <w:rPr>
          <w:rFonts w:hint="eastAsia" w:ascii="微软雅黑" w:hAnsi="微软雅黑" w:eastAsia="微软雅黑" w:cs="微软雅黑"/>
          <w:color w:val="000000"/>
          <w:sz w:val="36"/>
          <w:lang w:eastAsia="zh-CN"/>
        </w:rPr>
      </w:pPr>
      <w:r>
        <w:rPr>
          <w:rFonts w:hint="eastAsia" w:ascii="微软雅黑" w:hAnsi="微软雅黑" w:eastAsia="微软雅黑" w:cs="微软雅黑"/>
          <w:color w:val="262626"/>
          <w:lang w:val="zh-CN" w:eastAsia="zh-CN"/>
        </w:rPr>
        <w:t>1）</w:t>
      </w:r>
      <w:r>
        <w:rPr>
          <w:rFonts w:hint="eastAsia" w:ascii="微软雅黑" w:hAnsi="微软雅黑" w:eastAsia="微软雅黑" w:cs="微软雅黑"/>
          <w:color w:val="262626"/>
          <w:lang w:val="en-US" w:eastAsia="zh-Hans"/>
        </w:rPr>
        <w:t>操作流程同上述四</w:t>
      </w:r>
      <w:r>
        <w:rPr>
          <w:rFonts w:hint="eastAsia" w:ascii="微软雅黑" w:hAnsi="微软雅黑" w:eastAsia="微软雅黑" w:cs="微软雅黑"/>
          <w:color w:val="262626"/>
          <w:lang w:eastAsia="zh-Hans"/>
        </w:rPr>
        <w:t>-2-2</w:t>
      </w:r>
      <w:r>
        <w:rPr>
          <w:rFonts w:hint="eastAsia" w:ascii="微软雅黑" w:hAnsi="微软雅黑" w:eastAsia="微软雅黑" w:cs="微软雅黑"/>
          <w:color w:val="262626"/>
          <w:lang w:val="en-US" w:eastAsia="zh-Hans"/>
        </w:rPr>
        <w:t>.</w:t>
      </w:r>
      <w:r>
        <w:rPr>
          <w:rFonts w:hint="eastAsia" w:ascii="微软雅黑" w:hAnsi="微软雅黑" w:eastAsia="微软雅黑" w:cs="微软雅黑"/>
          <w:color w:val="262626"/>
          <w:lang w:eastAsia="zh-Hans"/>
        </w:rPr>
        <w:t>4</w:t>
      </w:r>
      <w:r>
        <w:rPr>
          <w:rFonts w:hint="eastAsia" w:ascii="微软雅黑" w:hAnsi="微软雅黑" w:eastAsia="微软雅黑" w:cs="微软雅黑"/>
          <w:color w:val="262626"/>
          <w:lang w:val="zh-CN" w:eastAsia="zh-CN"/>
        </w:rPr>
        <w:t>；</w:t>
      </w:r>
    </w:p>
    <w:p>
      <w:pPr>
        <w:pStyle w:val="3"/>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eastAsia="zh-CN"/>
        </w:rPr>
        <w:t>3</w:t>
      </w:r>
      <w:r>
        <w:rPr>
          <w:rFonts w:hint="eastAsia" w:ascii="微软雅黑" w:hAnsi="微软雅黑" w:eastAsia="微软雅黑" w:cs="微软雅黑"/>
          <w:color w:val="000000"/>
          <w:sz w:val="36"/>
          <w:lang w:val="zh-CN" w:eastAsia="zh-CN"/>
        </w:rPr>
        <w:t>、前台管理</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3</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1 </w:t>
      </w:r>
      <w:r>
        <w:rPr>
          <w:rFonts w:hint="eastAsia" w:ascii="微软雅黑" w:hAnsi="微软雅黑" w:eastAsia="微软雅黑" w:cs="微软雅黑"/>
          <w:b/>
          <w:sz w:val="28"/>
          <w:szCs w:val="28"/>
          <w:lang w:val="zh-CN" w:eastAsia="zh-CN"/>
        </w:rPr>
        <w:t>基本信息</w:t>
      </w:r>
    </w:p>
    <w:p>
      <w:pPr>
        <w:pStyle w:val="15"/>
        <w:framePr w:wrap="auto" w:vAnchor="margin" w:hAnchor="text" w:yAlign="inline"/>
        <w:jc w:val="center"/>
        <w:rPr>
          <w:rFonts w:hint="eastAsia" w:ascii="微软雅黑" w:hAnsi="微软雅黑" w:eastAsia="微软雅黑" w:cs="微软雅黑"/>
          <w:b/>
          <w:sz w:val="28"/>
          <w:szCs w:val="28"/>
          <w:lang w:val="zh-CN" w:eastAsia="zh-CN"/>
        </w:rPr>
      </w:pPr>
      <w:r>
        <w:drawing>
          <wp:inline distT="0" distB="0" distL="114300" distR="114300">
            <wp:extent cx="5266690" cy="2636520"/>
            <wp:effectExtent l="0" t="0" r="10160" b="11430"/>
            <wp:docPr id="35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96"/>
                    <pic:cNvPicPr>
                      <a:picLocks noChangeAspect="1"/>
                    </pic:cNvPicPr>
                  </pic:nvPicPr>
                  <pic:blipFill>
                    <a:blip r:embed="rId113"/>
                    <a:stretch>
                      <a:fillRect/>
                    </a:stretch>
                  </pic:blipFill>
                  <pic:spPr>
                    <a:xfrm>
                      <a:off x="0" y="0"/>
                      <a:ext cx="5266690" cy="2636520"/>
                    </a:xfrm>
                    <a:prstGeom prst="rect">
                      <a:avLst/>
                    </a:prstGeom>
                    <a:noFill/>
                    <a:ln>
                      <a:noFill/>
                    </a:ln>
                  </pic:spPr>
                </pic:pic>
              </a:graphicData>
            </a:graphic>
          </wp:inline>
        </w:drawing>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1）平台名称：网站的名称和平台右上角的平台名称（限定名称在16个「中文」字内）</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2）首页主题色：首页的主题色，点击修改可弹出rgb调色板进行颜色选择</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3）学校logo：点击可修改学校logo，无图片尺寸限制，实现高度固定，宽度自适应，图片上传成功后，可在本页查看预览图；（图片大小限制为2M内）</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4）banner：点击可修改前台首页banner，无实际图片尺寸限制，实际呈现拉伸铺满控件；图片上传成功后，可在本页查看预览图；（图片大小限制为2M内，推荐尺寸：</w:t>
      </w:r>
      <w:r>
        <w:rPr>
          <w:rFonts w:hint="eastAsia" w:ascii="微软雅黑" w:hAnsi="微软雅黑" w:eastAsia="微软雅黑" w:cs="微软雅黑"/>
          <w:color w:val="262626"/>
          <w:lang w:val="fr-FR" w:eastAsia="zh-CN"/>
        </w:rPr>
        <w:t xml:space="preserve">880px </w:t>
      </w:r>
      <w:r>
        <w:rPr>
          <w:rFonts w:hint="eastAsia" w:ascii="微软雅黑" w:hAnsi="微软雅黑" w:eastAsia="微软雅黑" w:cs="微软雅黑"/>
          <w:color w:val="262626"/>
          <w:lang w:val="zh-CN" w:eastAsia="zh-CN"/>
        </w:rPr>
        <w:t>* 480px)</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5）提示信息：对应首页登陆入口下面的文本信息。</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val="zh-CN" w:eastAsia="zh-CN"/>
        </w:rPr>
        <w:t>3</w:t>
      </w:r>
      <w:r>
        <w:rPr>
          <w:rFonts w:hint="eastAsia" w:ascii="微软雅黑" w:hAnsi="微软雅黑" w:eastAsia="微软雅黑" w:cs="微软雅黑"/>
          <w:b/>
          <w:sz w:val="28"/>
          <w:szCs w:val="28"/>
          <w:lang w:eastAsia="zh-CN"/>
        </w:rPr>
        <w:t xml:space="preserve">.2 </w:t>
      </w:r>
      <w:r>
        <w:rPr>
          <w:rFonts w:hint="eastAsia" w:ascii="微软雅黑" w:hAnsi="微软雅黑" w:eastAsia="微软雅黑" w:cs="微软雅黑"/>
          <w:b/>
          <w:sz w:val="28"/>
          <w:szCs w:val="28"/>
          <w:lang w:val="zh-CN" w:eastAsia="zh-CN"/>
        </w:rPr>
        <w:t>通知公告</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1）管理员可按需发布公告</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2）发布公告时必填项已明确标注</w:t>
      </w:r>
    </w:p>
    <w:p>
      <w:pPr>
        <w:pStyle w:val="15"/>
        <w:framePr w:wrap="auto" w:vAnchor="margin" w:hAnchor="text" w:yAlign="inline"/>
        <w:spacing w:line="312" w:lineRule="auto"/>
        <w:jc w:val="center"/>
      </w:pPr>
      <w:r>
        <w:drawing>
          <wp:inline distT="0" distB="0" distL="114300" distR="114300">
            <wp:extent cx="5266690" cy="2636520"/>
            <wp:effectExtent l="0" t="0" r="10160" b="11430"/>
            <wp:docPr id="35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7"/>
                    <pic:cNvPicPr>
                      <a:picLocks noChangeAspect="1"/>
                    </pic:cNvPicPr>
                  </pic:nvPicPr>
                  <pic:blipFill>
                    <a:blip r:embed="rId114"/>
                    <a:stretch>
                      <a:fillRect/>
                    </a:stretch>
                  </pic:blipFill>
                  <pic:spPr>
                    <a:xfrm>
                      <a:off x="0" y="0"/>
                      <a:ext cx="5266690" cy="2636520"/>
                    </a:xfrm>
                    <a:prstGeom prst="rect">
                      <a:avLst/>
                    </a:prstGeom>
                    <a:noFill/>
                    <a:ln>
                      <a:noFill/>
                    </a:ln>
                  </pic:spPr>
                </pic:pic>
              </a:graphicData>
            </a:graphic>
          </wp:inline>
        </w:drawing>
      </w:r>
    </w:p>
    <w:p>
      <w:pPr>
        <w:pStyle w:val="15"/>
        <w:framePr w:wrap="auto" w:vAnchor="margin" w:hAnchor="text" w:yAlign="inline"/>
        <w:spacing w:line="312" w:lineRule="auto"/>
        <w:jc w:val="center"/>
        <w:rPr>
          <w:rFonts w:hint="eastAsia"/>
          <w:lang w:val="zh-CN" w:eastAsia="zh-CN"/>
        </w:rPr>
      </w:pPr>
      <w:r>
        <w:drawing>
          <wp:inline distT="0" distB="0" distL="114300" distR="114300">
            <wp:extent cx="5266690" cy="2636520"/>
            <wp:effectExtent l="0" t="0" r="10160" b="11430"/>
            <wp:docPr id="35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98"/>
                    <pic:cNvPicPr>
                      <a:picLocks noChangeAspect="1"/>
                    </pic:cNvPicPr>
                  </pic:nvPicPr>
                  <pic:blipFill>
                    <a:blip r:embed="rId115"/>
                    <a:stretch>
                      <a:fillRect/>
                    </a:stretch>
                  </pic:blipFill>
                  <pic:spPr>
                    <a:xfrm>
                      <a:off x="0" y="0"/>
                      <a:ext cx="5266690" cy="2636520"/>
                    </a:xfrm>
                    <a:prstGeom prst="rect">
                      <a:avLst/>
                    </a:prstGeom>
                    <a:noFill/>
                    <a:ln>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所属分组：这条信息后续可于后台进行维护的</w:t>
      </w:r>
      <w:r>
        <w:rPr>
          <w:rFonts w:hint="eastAsia" w:ascii="微软雅黑" w:hAnsi="微软雅黑" w:eastAsia="微软雅黑" w:cs="微软雅黑"/>
          <w:color w:val="262626"/>
          <w:lang w:val="ja-JP" w:eastAsia="ja-JP"/>
        </w:rPr>
        <w:t>管理</w:t>
      </w:r>
      <w:r>
        <w:rPr>
          <w:rFonts w:hint="eastAsia" w:ascii="微软雅黑" w:hAnsi="微软雅黑" w:eastAsia="微软雅黑" w:cs="微软雅黑"/>
          <w:color w:val="262626"/>
          <w:lang w:val="zh-CN" w:eastAsia="zh-CN"/>
        </w:rPr>
        <w:t>人员</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可见范围：这条信息后续可于前台可见的人员范围；可选择对所有人公开，或者是选择限定人员范围后，选择可见人员信息</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3）发布后，该条通知公告会展示于前台-通知公告处</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3</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3</w:t>
      </w:r>
      <w:r>
        <w:rPr>
          <w:rFonts w:hint="eastAsia" w:ascii="微软雅黑" w:hAnsi="微软雅黑" w:eastAsia="微软雅黑" w:cs="微软雅黑"/>
          <w:b/>
          <w:sz w:val="28"/>
          <w:szCs w:val="28"/>
          <w:lang w:val="zh-CN" w:eastAsia="zh-CN"/>
        </w:rPr>
        <w:t>规章制度</w:t>
      </w:r>
    </w:p>
    <w:p>
      <w:pP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操作逻辑同上述通知公告</w:t>
      </w:r>
    </w:p>
    <w:p>
      <w:pPr>
        <w:pStyle w:val="23"/>
        <w:framePr w:wrap="auto" w:vAnchor="margin" w:hAnchor="text" w:yAlign="inline"/>
        <w:numPr>
          <w:ilvl w:val="0"/>
          <w:numId w:val="22"/>
        </w:numPr>
        <w:spacing w:before="60" w:after="60" w:line="312" w:lineRule="auto"/>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val="zh-CN" w:eastAsia="zh-CN"/>
        </w:rPr>
        <w:t>学习资料</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4</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1 </w:t>
      </w:r>
      <w:r>
        <w:rPr>
          <w:rFonts w:hint="eastAsia" w:ascii="微软雅黑" w:hAnsi="微软雅黑" w:eastAsia="微软雅黑" w:cs="微软雅黑"/>
          <w:b/>
          <w:sz w:val="28"/>
          <w:szCs w:val="28"/>
          <w:lang w:val="zh-CN" w:eastAsia="zh-CN"/>
        </w:rPr>
        <w:t>安全标识</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1）管理员可按需发布安全标识这类图片资料</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2）发布时必填项已明确标注，发布后，该条标识会展示于前台-安全标识处</w:t>
      </w:r>
    </w:p>
    <w:p>
      <w:pPr>
        <w:pStyle w:val="15"/>
        <w:framePr w:wrap="auto" w:vAnchor="margin" w:hAnchor="text" w:yAlign="inline"/>
        <w:spacing w:line="312" w:lineRule="auto"/>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6690" cy="2636520"/>
            <wp:effectExtent l="0" t="0" r="10160" b="11430"/>
            <wp:docPr id="35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9"/>
                    <pic:cNvPicPr>
                      <a:picLocks noChangeAspect="1"/>
                    </pic:cNvPicPr>
                  </pic:nvPicPr>
                  <pic:blipFill>
                    <a:blip r:embed="rId116"/>
                    <a:stretch>
                      <a:fillRect/>
                    </a:stretch>
                  </pic:blipFill>
                  <pic:spPr>
                    <a:xfrm>
                      <a:off x="0" y="0"/>
                      <a:ext cx="5266690" cy="2636520"/>
                    </a:xfrm>
                    <a:prstGeom prst="rect">
                      <a:avLst/>
                    </a:prstGeom>
                    <a:noFill/>
                    <a:ln>
                      <a:noFill/>
                    </a:ln>
                  </pic:spPr>
                </pic:pic>
              </a:graphicData>
            </a:graphic>
          </wp:inline>
        </w:drawing>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4</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2 </w:t>
      </w:r>
      <w:r>
        <w:rPr>
          <w:rFonts w:hint="eastAsia" w:ascii="微软雅黑" w:hAnsi="微软雅黑" w:eastAsia="微软雅黑" w:cs="微软雅黑"/>
          <w:b/>
          <w:sz w:val="28"/>
          <w:szCs w:val="28"/>
          <w:lang w:val="zh-CN" w:eastAsia="zh-CN"/>
        </w:rPr>
        <w:t>安全视频</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操作逻辑同上述通知公告</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val="zh-CN" w:eastAsia="zh-CN"/>
        </w:rPr>
        <w:t>4</w:t>
      </w:r>
      <w:r>
        <w:rPr>
          <w:rFonts w:hint="eastAsia" w:ascii="微软雅黑" w:hAnsi="微软雅黑" w:eastAsia="微软雅黑" w:cs="微软雅黑"/>
          <w:b/>
          <w:sz w:val="28"/>
          <w:szCs w:val="28"/>
          <w:lang w:eastAsia="zh-CN"/>
        </w:rPr>
        <w:t xml:space="preserve">.3 </w:t>
      </w:r>
      <w:r>
        <w:rPr>
          <w:rFonts w:hint="eastAsia" w:ascii="微软雅黑" w:hAnsi="微软雅黑" w:eastAsia="微软雅黑" w:cs="微软雅黑"/>
          <w:b/>
          <w:sz w:val="28"/>
          <w:szCs w:val="28"/>
          <w:lang w:val="zh-CN" w:eastAsia="zh-CN"/>
        </w:rPr>
        <w:t>安全文章</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操作逻辑同上述通知公告</w:t>
      </w:r>
    </w:p>
    <w:p>
      <w:pPr>
        <w:pStyle w:val="4"/>
        <w:bidi w:val="0"/>
        <w:rPr>
          <w:rFonts w:hint="default" w:ascii="微软雅黑" w:hAnsi="微软雅黑" w:eastAsia="微软雅黑" w:cs="微软雅黑"/>
          <w:b/>
          <w:sz w:val="28"/>
          <w:szCs w:val="28"/>
          <w:lang w:val="en-US" w:eastAsia="zh-CN"/>
        </w:rPr>
      </w:pPr>
      <w:r>
        <w:rPr>
          <w:rFonts w:hint="eastAsia" w:ascii="微软雅黑" w:hAnsi="微软雅黑" w:eastAsia="微软雅黑" w:cs="微软雅黑"/>
          <w:b/>
          <w:sz w:val="28"/>
          <w:szCs w:val="28"/>
          <w:lang w:eastAsia="zh-CN"/>
        </w:rPr>
        <w:t>4</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4</w:t>
      </w:r>
      <w:r>
        <w:rPr>
          <w:rFonts w:hint="eastAsia" w:ascii="微软雅黑" w:hAnsi="微软雅黑" w:eastAsia="微软雅黑" w:cs="微软雅黑"/>
          <w:b/>
          <w:sz w:val="28"/>
          <w:szCs w:val="28"/>
          <w:lang w:val="zh-CN" w:eastAsia="zh-CN"/>
        </w:rPr>
        <w:t>资料分类</w:t>
      </w:r>
      <w:r>
        <w:rPr>
          <w:rFonts w:hint="eastAsia" w:ascii="微软雅黑" w:hAnsi="微软雅黑" w:eastAsia="微软雅黑" w:cs="微软雅黑"/>
          <w:b/>
          <w:sz w:val="28"/>
          <w:szCs w:val="28"/>
          <w:lang w:val="en-US" w:eastAsia="zh-CN"/>
        </w:rPr>
        <w:t>分级管理</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1）仅具有考试系统管理员权限用户可见该页卡；</w:t>
      </w:r>
    </w:p>
    <w:p>
      <w:pPr>
        <w:pStyle w:val="15"/>
        <w:framePr w:wrap="auto" w:vAnchor="margin" w:hAnchor="text" w:yAlign="inline"/>
        <w:spacing w:line="312" w:lineRule="auto"/>
        <w:ind w:firstLine="283"/>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2245" cy="1809750"/>
            <wp:effectExtent l="0" t="0" r="14605" b="0"/>
            <wp:docPr id="35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1"/>
                    <pic:cNvPicPr>
                      <a:picLocks noChangeAspect="1"/>
                    </pic:cNvPicPr>
                  </pic:nvPicPr>
                  <pic:blipFill>
                    <a:blip r:embed="rId117"/>
                    <a:stretch>
                      <a:fillRect/>
                    </a:stretch>
                  </pic:blipFill>
                  <pic:spPr>
                    <a:xfrm>
                      <a:off x="0" y="0"/>
                      <a:ext cx="5262245" cy="1809750"/>
                    </a:xfrm>
                    <a:prstGeom prst="rect">
                      <a:avLst/>
                    </a:prstGeom>
                    <a:noFill/>
                    <a:ln>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管理员可添加某个顶级栏目下的分级（类似文章目录，章节概念）</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可对每个分类赋予权重，权重越高，越靠前显示；</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4</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5</w:t>
      </w:r>
      <w:r>
        <w:rPr>
          <w:rFonts w:hint="eastAsia" w:ascii="微软雅黑" w:hAnsi="微软雅黑" w:eastAsia="微软雅黑" w:cs="微软雅黑"/>
          <w:b/>
          <w:sz w:val="28"/>
          <w:szCs w:val="28"/>
          <w:lang w:val="zh-CN" w:eastAsia="zh-CN"/>
        </w:rPr>
        <w:t>学习资料开放时间管理</w:t>
      </w:r>
    </w:p>
    <w:p>
      <w:pPr>
        <w:pStyle w:val="15"/>
        <w:framePr w:wrap="auto" w:vAnchor="margin" w:hAnchor="text" w:yAlign="inline"/>
        <w:bidi w:val="0"/>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3515" cy="1544320"/>
            <wp:effectExtent l="0" t="0" r="13335" b="17780"/>
            <wp:docPr id="35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2"/>
                    <pic:cNvPicPr>
                      <a:picLocks noChangeAspect="1"/>
                    </pic:cNvPicPr>
                  </pic:nvPicPr>
                  <pic:blipFill>
                    <a:blip r:embed="rId118"/>
                    <a:stretch>
                      <a:fillRect/>
                    </a:stretch>
                  </pic:blipFill>
                  <pic:spPr>
                    <a:xfrm>
                      <a:off x="0" y="0"/>
                      <a:ext cx="5263515" cy="1544320"/>
                    </a:xfrm>
                    <a:prstGeom prst="rect">
                      <a:avLst/>
                    </a:prstGeom>
                    <a:noFill/>
                    <a:ln>
                      <a:noFill/>
                    </a:ln>
                  </pic:spPr>
                </pic:pic>
              </a:graphicData>
            </a:graphic>
          </wp:inline>
        </w:drawing>
      </w:r>
    </w:p>
    <w:p>
      <w:pPr>
        <w:pStyle w:val="15"/>
        <w:framePr w:wrap="auto" w:vAnchor="margin" w:hAnchor="text" w:yAlign="inline"/>
        <w:bidi w:val="0"/>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设置开放时间后，该栏目下的文章数据，后续可见范围的人员仅可在规定的时间内查看；</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不设置开放时间，则视学习资料无开放时间限制</w:t>
      </w:r>
    </w:p>
    <w:p>
      <w:pPr>
        <w:pStyle w:val="23"/>
        <w:framePr w:wrap="auto" w:vAnchor="margin" w:hAnchor="text" w:yAlign="inline"/>
        <w:numPr>
          <w:ilvl w:val="0"/>
          <w:numId w:val="22"/>
        </w:numPr>
        <w:shd w:val="clear" w:color="auto" w:fill="auto"/>
        <w:spacing w:before="60" w:after="60" w:line="312" w:lineRule="auto"/>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val="zh-CN" w:eastAsia="zh-CN"/>
        </w:rPr>
        <w:t xml:space="preserve">题库管理 </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5</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1 </w:t>
      </w:r>
      <w:r>
        <w:rPr>
          <w:rFonts w:hint="eastAsia" w:ascii="微软雅黑" w:hAnsi="微软雅黑" w:eastAsia="微软雅黑" w:cs="微软雅黑"/>
          <w:b/>
          <w:sz w:val="28"/>
          <w:szCs w:val="28"/>
          <w:lang w:val="zh-CN" w:eastAsia="zh-CN"/>
        </w:rPr>
        <w:t>题库</w:t>
      </w:r>
      <w:r>
        <w:rPr>
          <w:rFonts w:hint="eastAsia" w:ascii="微软雅黑" w:hAnsi="微软雅黑" w:eastAsia="微软雅黑" w:cs="微软雅黑"/>
          <w:b/>
          <w:sz w:val="28"/>
          <w:szCs w:val="28"/>
          <w:lang w:val="en-US" w:eastAsia="zh-Hans"/>
        </w:rPr>
        <w:t>可见范围说明</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1）仅具有考试系统管理员权限用户可见该页卡；</w:t>
      </w:r>
    </w:p>
    <w:p>
      <w:pPr>
        <w:jc w:val="center"/>
        <w:rPr>
          <w:rFonts w:hint="eastAsia" w:ascii="微软雅黑" w:hAnsi="微软雅黑" w:eastAsia="微软雅黑" w:cs="微软雅黑"/>
          <w:color w:val="262626"/>
          <w:lang w:val="zh-CN" w:eastAsia="zh-CN"/>
        </w:rPr>
      </w:pPr>
      <w:r>
        <w:drawing>
          <wp:inline distT="0" distB="0" distL="114300" distR="114300">
            <wp:extent cx="5266690" cy="1357630"/>
            <wp:effectExtent l="0" t="0" r="10160" b="13970"/>
            <wp:docPr id="3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04"/>
                    <pic:cNvPicPr>
                      <a:picLocks noChangeAspect="1"/>
                    </pic:cNvPicPr>
                  </pic:nvPicPr>
                  <pic:blipFill>
                    <a:blip r:embed="rId119"/>
                    <a:stretch>
                      <a:fillRect/>
                    </a:stretch>
                  </pic:blipFill>
                  <pic:spPr>
                    <a:xfrm>
                      <a:off x="0" y="0"/>
                      <a:ext cx="5266690" cy="1357630"/>
                    </a:xfrm>
                    <a:prstGeom prst="rect">
                      <a:avLst/>
                    </a:prstGeom>
                    <a:noFill/>
                    <a:ln>
                      <a:noFill/>
                    </a:ln>
                  </pic:spPr>
                </pic:pic>
              </a:graphicData>
            </a:graphic>
          </wp:inline>
        </w:drawing>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2）用户登录系统后，在题库列表上方-“发起的管理分组”，可看到当前自己管辖的各类层级</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如需添加/修改权限的管理分级，可至【权限设置】进行修改</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课题组默认可查看校/所在院/所在课题组的题库，不可见其他院系，和其他课题组题库；</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院级管理员可查看使用校/所在院/本院系内所有课题组题库，不可查看/使用其他院系的题库，可把课题组题库中选中的题目升级到院级题库；</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校级管理员可查看使用校/所有院系/所有课题组的题库，并可把相关题库升级到学院题库中</w:t>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5</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 xml:space="preserve">2 </w:t>
      </w:r>
      <w:r>
        <w:rPr>
          <w:rFonts w:hint="eastAsia" w:ascii="微软雅黑" w:hAnsi="微软雅黑" w:eastAsia="微软雅黑" w:cs="微软雅黑"/>
          <w:lang w:val="zh-CN" w:eastAsia="zh-CN"/>
        </w:rPr>
        <w:t>题库管理操作</w:t>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Hans"/>
        </w:rPr>
        <w:t>5</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2</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1</w:t>
      </w:r>
      <w:r>
        <w:rPr>
          <w:rFonts w:hint="eastAsia" w:ascii="微软雅黑" w:hAnsi="微软雅黑" w:eastAsia="微软雅黑" w:cs="微软雅黑"/>
          <w:lang w:val="en-US" w:eastAsia="zh-Hans"/>
        </w:rPr>
        <w:t>题库列表</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1）管理员在题库列表可执行【添加题库】</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2）点击【查看详情】操作查看题库基本信息</w:t>
      </w:r>
    </w:p>
    <w:p>
      <w:pPr>
        <w:jc w:val="center"/>
        <w:rPr>
          <w:rFonts w:hint="eastAsia" w:ascii="微软雅黑" w:hAnsi="微软雅黑" w:eastAsia="微软雅黑" w:cs="微软雅黑"/>
          <w:color w:val="262626"/>
          <w:lang w:val="zh-CN" w:eastAsia="zh-CN"/>
        </w:rPr>
      </w:pPr>
      <w:r>
        <w:drawing>
          <wp:inline distT="0" distB="0" distL="114300" distR="114300">
            <wp:extent cx="5266690" cy="1615440"/>
            <wp:effectExtent l="0" t="0" r="10160" b="3810"/>
            <wp:docPr id="3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05"/>
                    <pic:cNvPicPr>
                      <a:picLocks noChangeAspect="1"/>
                    </pic:cNvPicPr>
                  </pic:nvPicPr>
                  <pic:blipFill>
                    <a:blip r:embed="rId120"/>
                    <a:stretch>
                      <a:fillRect/>
                    </a:stretch>
                  </pic:blipFill>
                  <pic:spPr>
                    <a:xfrm>
                      <a:off x="0" y="0"/>
                      <a:ext cx="5266690" cy="1615440"/>
                    </a:xfrm>
                    <a:prstGeom prst="rect">
                      <a:avLst/>
                    </a:prstGeom>
                    <a:noFill/>
                    <a:ln>
                      <a:noFill/>
                    </a:ln>
                  </pic:spPr>
                </pic:pic>
              </a:graphicData>
            </a:graphic>
          </wp:inline>
        </w:drawing>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5</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2</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 xml:space="preserve">1 </w:t>
      </w:r>
      <w:r>
        <w:rPr>
          <w:rFonts w:hint="eastAsia" w:ascii="微软雅黑" w:hAnsi="微软雅黑" w:eastAsia="微软雅黑" w:cs="微软雅黑"/>
          <w:lang w:val="zh-CN" w:eastAsia="zh-CN"/>
        </w:rPr>
        <w:t>添加题库方法</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1）点击【添加题库】，可添加一个新的题库</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需录入题库名称/题库备注</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设置所属分组：后续可管理该题库的人</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设置题库的公开范围：后续可学习该题库人</w:t>
      </w:r>
    </w:p>
    <w:p>
      <w:pPr>
        <w:jc w:val="center"/>
      </w:pPr>
      <w:r>
        <w:drawing>
          <wp:inline distT="0" distB="0" distL="114300" distR="114300">
            <wp:extent cx="5266690" cy="2639060"/>
            <wp:effectExtent l="0" t="0" r="10160" b="8890"/>
            <wp:docPr id="3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06"/>
                    <pic:cNvPicPr>
                      <a:picLocks noChangeAspect="1"/>
                    </pic:cNvPicPr>
                  </pic:nvPicPr>
                  <pic:blipFill>
                    <a:blip r:embed="rId121"/>
                    <a:stretch>
                      <a:fillRect/>
                    </a:stretch>
                  </pic:blipFill>
                  <pic:spPr>
                    <a:xfrm>
                      <a:off x="0" y="0"/>
                      <a:ext cx="5266690" cy="2639060"/>
                    </a:xfrm>
                    <a:prstGeom prst="rect">
                      <a:avLst/>
                    </a:prstGeom>
                    <a:noFill/>
                    <a:ln>
                      <a:noFill/>
                    </a:ln>
                  </pic:spPr>
                </pic:pic>
              </a:graphicData>
            </a:graphic>
          </wp:inline>
        </w:drawing>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5.2.</w:t>
      </w:r>
      <w:r>
        <w:rPr>
          <w:rFonts w:hint="eastAsia" w:ascii="微软雅黑" w:hAnsi="微软雅黑" w:eastAsia="微软雅黑" w:cs="微软雅黑"/>
          <w:lang w:val="en-US" w:eastAsia="zh-CN"/>
        </w:rPr>
        <w:t>2</w:t>
      </w:r>
      <w:r>
        <w:rPr>
          <w:rFonts w:hint="eastAsia" w:ascii="微软雅黑" w:hAnsi="微软雅黑" w:eastAsia="微软雅黑" w:cs="微软雅黑"/>
          <w:lang w:val="zh-CN" w:eastAsia="zh-CN"/>
        </w:rPr>
        <w:t>管理单个题库下的题目</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1）在单个题库详情页，可对题库内的题目进行批量导入/单个添加题目；</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2）可对已有的题目进行单个编辑/删除；</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3）可通过搜索关键词快速搜索题目</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4）题目类型分多选题/单选题/判断题</w:t>
      </w:r>
      <w:r>
        <w:rPr>
          <w:rFonts w:hint="eastAsia" w:ascii="微软雅黑" w:hAnsi="微软雅黑" w:eastAsia="微软雅黑" w:cs="微软雅黑"/>
          <w:color w:val="262626"/>
          <w:lang w:val="en-US" w:eastAsia="zh-CN"/>
        </w:rPr>
        <w:t>/</w:t>
      </w:r>
      <w:r>
        <w:rPr>
          <w:rFonts w:hint="eastAsia" w:ascii="微软雅黑" w:hAnsi="微软雅黑" w:eastAsia="微软雅黑" w:cs="微软雅黑"/>
          <w:color w:val="262626"/>
          <w:lang w:val="zh-CN" w:eastAsia="zh-CN"/>
        </w:rPr>
        <w:t>主观题（判断通过单选方式来实现）</w:t>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5</w:t>
      </w:r>
      <w:r>
        <w:rPr>
          <w:rFonts w:hint="eastAsia" w:ascii="微软雅黑" w:hAnsi="微软雅黑" w:eastAsia="微软雅黑" w:cs="微软雅黑"/>
          <w:lang w:eastAsia="zh-CN"/>
        </w:rPr>
        <w:t>.2.</w:t>
      </w:r>
      <w:r>
        <w:rPr>
          <w:rFonts w:hint="eastAsia" w:ascii="微软雅黑" w:hAnsi="微软雅黑" w:eastAsia="微软雅黑" w:cs="微软雅黑"/>
          <w:lang w:val="en-US" w:eastAsia="zh-CN"/>
        </w:rPr>
        <w:t>3</w:t>
      </w:r>
      <w:r>
        <w:rPr>
          <w:rFonts w:hint="eastAsia" w:ascii="微软雅黑" w:hAnsi="微软雅黑" w:eastAsia="微软雅黑" w:cs="微软雅黑"/>
          <w:lang w:eastAsia="zh-CN"/>
        </w:rPr>
        <w:t xml:space="preserve"> </w:t>
      </w:r>
      <w:r>
        <w:rPr>
          <w:rFonts w:hint="eastAsia" w:ascii="微软雅黑" w:hAnsi="微软雅黑" w:eastAsia="微软雅黑" w:cs="微软雅黑"/>
          <w:lang w:val="zh-CN" w:eastAsia="zh-CN"/>
        </w:rPr>
        <w:t>针对某个题库添加单个题目</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1）添加题目</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题目标题：必填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选择知识点：必填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补充描述：选填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选择题目选项的类型：必填；如选择图片选项，则后续该选项为图片；如选择文字选项，则后续该选项为文字；系统支持一个题目添加多个选项，支持一个题目下图文选项混排；</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选择题目类型：必填；单选/多选/判断/主观选择一种</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标准答案：必填；对每一个题目，需要指定正确答案；可附录答案解析内容</w:t>
      </w:r>
    </w:p>
    <w:p>
      <w:pPr>
        <w:jc w:val="center"/>
        <w:rPr>
          <w:rFonts w:hint="eastAsia" w:ascii="微软雅黑" w:hAnsi="微软雅黑" w:eastAsia="微软雅黑" w:cs="微软雅黑"/>
          <w:color w:val="262626"/>
          <w:lang w:val="zh-CN" w:eastAsia="zh-CN"/>
        </w:rPr>
      </w:pPr>
      <w:r>
        <w:rPr>
          <w:rFonts w:hint="eastAsia" w:ascii="微软雅黑" w:hAnsi="微软雅黑" w:eastAsia="微软雅黑" w:cs="微软雅黑"/>
        </w:rPr>
        <w:drawing>
          <wp:inline distT="0" distB="0" distL="114300" distR="114300">
            <wp:extent cx="3016885" cy="2789555"/>
            <wp:effectExtent l="0" t="0" r="12065" b="10795"/>
            <wp:docPr id="19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0"/>
                    <pic:cNvPicPr>
                      <a:picLocks noChangeAspect="1"/>
                    </pic:cNvPicPr>
                  </pic:nvPicPr>
                  <pic:blipFill>
                    <a:blip r:embed="rId122"/>
                    <a:stretch>
                      <a:fillRect/>
                    </a:stretch>
                  </pic:blipFill>
                  <pic:spPr>
                    <a:xfrm>
                      <a:off x="0" y="0"/>
                      <a:ext cx="3016885" cy="2789555"/>
                    </a:xfrm>
                    <a:prstGeom prst="rect">
                      <a:avLst/>
                    </a:prstGeom>
                    <a:noFill/>
                    <a:ln w="9525">
                      <a:noFill/>
                    </a:ln>
                  </pic:spPr>
                </pic:pic>
              </a:graphicData>
            </a:graphic>
          </wp:inline>
        </w:drawing>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5.2.</w:t>
      </w:r>
      <w:r>
        <w:rPr>
          <w:rFonts w:hint="eastAsia" w:ascii="微软雅黑" w:hAnsi="微软雅黑" w:eastAsia="微软雅黑" w:cs="微软雅黑"/>
          <w:lang w:val="en-US" w:eastAsia="zh-CN"/>
        </w:rPr>
        <w:t>4</w:t>
      </w:r>
      <w:r>
        <w:rPr>
          <w:rFonts w:hint="eastAsia" w:ascii="微软雅黑" w:hAnsi="微软雅黑" w:eastAsia="微软雅黑" w:cs="微软雅黑"/>
          <w:lang w:eastAsia="zh-CN"/>
        </w:rPr>
        <w:t xml:space="preserve"> </w:t>
      </w:r>
      <w:r>
        <w:rPr>
          <w:rFonts w:hint="eastAsia" w:ascii="微软雅黑" w:hAnsi="微软雅黑" w:eastAsia="微软雅黑" w:cs="微软雅黑"/>
          <w:lang w:val="zh-CN" w:eastAsia="zh-CN"/>
        </w:rPr>
        <w:t>针对某个题库批量导入题目</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w:t>
      </w:r>
      <w:r>
        <w:rPr>
          <w:rFonts w:hint="eastAsia" w:ascii="微软雅黑" w:hAnsi="微软雅黑" w:eastAsia="微软雅黑" w:cs="微软雅黑"/>
          <w:color w:val="262626"/>
          <w:lang w:val="zh-CN" w:eastAsia="zh-CN"/>
        </w:rPr>
        <w:fldChar w:fldCharType="begin"/>
      </w:r>
      <w:r>
        <w:rPr>
          <w:rFonts w:hint="eastAsia" w:ascii="微软雅黑" w:hAnsi="微软雅黑" w:eastAsia="微软雅黑" w:cs="微软雅黑"/>
          <w:color w:val="262626"/>
          <w:lang w:val="zh-CN" w:eastAsia="zh-CN"/>
        </w:rPr>
        <w:instrText xml:space="preserve"> HYPERLINK "http://sjgl.swu.edu.cn/exam/template/pool-item"</w:instrText>
      </w:r>
      <w:r>
        <w:rPr>
          <w:rFonts w:hint="eastAsia" w:ascii="微软雅黑" w:hAnsi="微软雅黑" w:eastAsia="微软雅黑" w:cs="微软雅黑"/>
          <w:color w:val="262626"/>
          <w:lang w:val="zh-CN" w:eastAsia="zh-CN"/>
        </w:rPr>
        <w:fldChar w:fldCharType="separate"/>
      </w:r>
      <w:r>
        <w:rPr>
          <w:rFonts w:hint="eastAsia" w:ascii="微软雅黑" w:hAnsi="微软雅黑" w:eastAsia="微软雅黑" w:cs="微软雅黑"/>
          <w:color w:val="262626"/>
          <w:lang w:val="zh-CN" w:eastAsia="zh-CN"/>
        </w:rPr>
        <w:t>下载模板</w:t>
      </w:r>
      <w:r>
        <w:rPr>
          <w:rFonts w:hint="eastAsia" w:ascii="微软雅黑" w:hAnsi="微软雅黑" w:eastAsia="微软雅黑" w:cs="微软雅黑"/>
          <w:color w:val="262626"/>
          <w:lang w:val="zh-CN" w:eastAsia="zh-CN"/>
        </w:rPr>
        <w:fldChar w:fldCharType="end"/>
      </w:r>
      <w:r>
        <w:rPr>
          <w:rFonts w:hint="eastAsia" w:ascii="微软雅黑" w:hAnsi="微软雅黑" w:eastAsia="微软雅黑" w:cs="微软雅黑"/>
          <w:color w:val="262626"/>
          <w:lang w:val="zh-CN" w:eastAsia="zh-CN"/>
        </w:rPr>
        <w:t>后按照模板文件格式填充数据，然后将文件拖拽到下方虚线框内，数据就会自动进行识别导入到该题库中</w:t>
      </w:r>
    </w:p>
    <w:p>
      <w:pPr>
        <w:pStyle w:val="15"/>
        <w:framePr w:wrap="auto" w:vAnchor="margin" w:hAnchor="text" w:yAlign="inline"/>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71135" cy="1337945"/>
            <wp:effectExtent l="0" t="0" r="5715" b="1460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23"/>
                    <a:stretch>
                      <a:fillRect/>
                    </a:stretch>
                  </pic:blipFill>
                  <pic:spPr>
                    <a:xfrm>
                      <a:off x="0" y="0"/>
                      <a:ext cx="5271135" cy="1337945"/>
                    </a:xfrm>
                    <a:prstGeom prst="rect">
                      <a:avLst/>
                    </a:prstGeom>
                    <a:noFill/>
                    <a:ln>
                      <a:noFill/>
                    </a:ln>
                  </pic:spPr>
                </pic:pic>
              </a:graphicData>
            </a:graphic>
          </wp:inline>
        </w:drawing>
      </w:r>
      <w:bookmarkStart w:id="0" w:name="_GoBack"/>
      <w:bookmarkEnd w:id="0"/>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2）导入完成后，系统会在下方提示是否导入成功；</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如导入失败，状态列会 标红提示【导入失败】，管理员可点击操作列【查看详情】，查看导入失败的原因；</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如导入成功，则状态列会用户绿色字体显示【导入成功】</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3）注意：主观题目前不支持导入</w:t>
      </w:r>
    </w:p>
    <w:p>
      <w:pPr>
        <w:jc w:val="center"/>
        <w:rPr>
          <w:rFonts w:hint="eastAsia"/>
          <w:lang w:val="zh-CN" w:eastAsia="zh-CN"/>
        </w:rPr>
      </w:pP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5.2.</w:t>
      </w:r>
      <w:r>
        <w:rPr>
          <w:rFonts w:hint="eastAsia" w:ascii="微软雅黑" w:hAnsi="微软雅黑" w:eastAsia="微软雅黑" w:cs="微软雅黑"/>
          <w:lang w:val="en-US" w:eastAsia="zh-CN"/>
        </w:rPr>
        <w:t>5</w:t>
      </w:r>
      <w:r>
        <w:rPr>
          <w:rFonts w:hint="eastAsia" w:ascii="微软雅黑" w:hAnsi="微软雅黑" w:eastAsia="微软雅黑" w:cs="微软雅黑"/>
          <w:lang w:val="zh-CN" w:eastAsia="zh-CN"/>
        </w:rPr>
        <w:t>复制题目到本单位</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1）管理员可针对某个题库，选择一个或多个或全选题目，点击【复制到本单位】按钮，进行题库复制升级操作；</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2）系统会提示用户选择复制题目到哪个题库（注：此处的可见题库范围为当前登录用户所属的管理组管理的题库范围）</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3）用户执行确认后，则所选的题目会复制到用户选择的题库中</w:t>
      </w:r>
    </w:p>
    <w:p>
      <w:pPr>
        <w:jc w:val="center"/>
        <w:rPr>
          <w:rFonts w:hint="eastAsia" w:ascii="微软雅黑" w:hAnsi="微软雅黑" w:eastAsia="微软雅黑" w:cs="微软雅黑"/>
          <w:color w:val="262626"/>
          <w:lang w:val="zh-CN" w:eastAsia="zh-CN"/>
        </w:rPr>
      </w:pPr>
      <w:r>
        <w:rPr>
          <w:rFonts w:hint="eastAsia" w:ascii="微软雅黑" w:hAnsi="微软雅黑" w:eastAsia="微软雅黑" w:cs="微软雅黑"/>
        </w:rPr>
        <w:drawing>
          <wp:inline distT="0" distB="0" distL="114300" distR="114300">
            <wp:extent cx="5400040" cy="2526030"/>
            <wp:effectExtent l="0" t="0" r="10160" b="13970"/>
            <wp:docPr id="20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2"/>
                    <pic:cNvPicPr>
                      <a:picLocks noChangeAspect="1"/>
                    </pic:cNvPicPr>
                  </pic:nvPicPr>
                  <pic:blipFill>
                    <a:blip r:embed="rId124"/>
                    <a:stretch>
                      <a:fillRect/>
                    </a:stretch>
                  </pic:blipFill>
                  <pic:spPr>
                    <a:xfrm>
                      <a:off x="0" y="0"/>
                      <a:ext cx="5400040" cy="2526030"/>
                    </a:xfrm>
                    <a:prstGeom prst="rect">
                      <a:avLst/>
                    </a:prstGeom>
                    <a:noFill/>
                    <a:ln w="9525">
                      <a:noFill/>
                    </a:ln>
                  </pic:spPr>
                </pic:pic>
              </a:graphicData>
            </a:graphic>
          </wp:inline>
        </w:drawing>
      </w:r>
    </w:p>
    <w:p>
      <w:pPr>
        <w:pStyle w:val="23"/>
        <w:framePr w:wrap="auto" w:vAnchor="margin" w:hAnchor="text" w:yAlign="inline"/>
        <w:numPr>
          <w:ilvl w:val="0"/>
          <w:numId w:val="22"/>
        </w:numPr>
        <w:shd w:val="clear" w:color="auto" w:fill="auto"/>
        <w:spacing w:before="60" w:after="60" w:line="312" w:lineRule="auto"/>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val="zh-CN" w:eastAsia="zh-CN"/>
        </w:rPr>
        <w:t>知识点管理</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1）校级层级的管理员可以看到该子菜单；</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2）可对知识点进行单个添加/修改/删除操作；</w:t>
      </w:r>
    </w:p>
    <w:p>
      <w:pP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color w:val="262626"/>
          <w:lang w:val="zh-CN" w:eastAsia="zh-CN"/>
        </w:rPr>
        <w:t>3）新增/编辑知识点名称时系统会查重并给出重复提示；删除知识点时，如发现有题目关联使用了知识点，则提示无法删除知识点</w:t>
      </w:r>
    </w:p>
    <w:p>
      <w:pPr>
        <w:pStyle w:val="15"/>
        <w:framePr w:wrap="auto" w:vAnchor="margin" w:hAnchor="text" w:yAlign="inline"/>
        <w:spacing w:line="312" w:lineRule="auto"/>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6690" cy="1327785"/>
            <wp:effectExtent l="0" t="0" r="10160" b="5715"/>
            <wp:docPr id="3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07"/>
                    <pic:cNvPicPr>
                      <a:picLocks noChangeAspect="1"/>
                    </pic:cNvPicPr>
                  </pic:nvPicPr>
                  <pic:blipFill>
                    <a:blip r:embed="rId125"/>
                    <a:stretch>
                      <a:fillRect/>
                    </a:stretch>
                  </pic:blipFill>
                  <pic:spPr>
                    <a:xfrm>
                      <a:off x="0" y="0"/>
                      <a:ext cx="5266690" cy="1327785"/>
                    </a:xfrm>
                    <a:prstGeom prst="rect">
                      <a:avLst/>
                    </a:prstGeom>
                    <a:noFill/>
                    <a:ln>
                      <a:noFill/>
                    </a:ln>
                  </pic:spPr>
                </pic:pic>
              </a:graphicData>
            </a:graphic>
          </wp:inline>
        </w:drawing>
      </w:r>
    </w:p>
    <w:p>
      <w:pPr>
        <w:pStyle w:val="23"/>
        <w:framePr w:wrap="auto" w:vAnchor="margin" w:hAnchor="text" w:yAlign="inline"/>
        <w:numPr>
          <w:ilvl w:val="0"/>
          <w:numId w:val="22"/>
        </w:numPr>
        <w:shd w:val="clear" w:color="auto" w:fill="auto"/>
        <w:spacing w:before="60" w:after="60" w:line="312" w:lineRule="auto"/>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val="zh-CN" w:eastAsia="zh-CN"/>
        </w:rPr>
        <w:t>试卷管理</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Hans"/>
        </w:rPr>
        <w:t>7</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1</w:t>
      </w:r>
      <w:r>
        <w:rPr>
          <w:rFonts w:hint="eastAsia" w:ascii="微软雅黑" w:hAnsi="微软雅黑" w:eastAsia="微软雅黑" w:cs="微软雅黑"/>
          <w:b/>
          <w:sz w:val="28"/>
          <w:szCs w:val="28"/>
          <w:lang w:val="en-US" w:eastAsia="zh-Hans"/>
        </w:rPr>
        <w:t>试卷列表</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1）管理员在试卷列表可</w:t>
      </w:r>
      <w:r>
        <w:rPr>
          <w:rFonts w:hint="eastAsia" w:ascii="微软雅黑" w:hAnsi="微软雅黑" w:eastAsia="微软雅黑" w:cs="微软雅黑"/>
          <w:color w:val="262626"/>
          <w:lang w:val="en-US" w:eastAsia="zh-Hans"/>
        </w:rPr>
        <w:t>查看到本管理组可见试卷</w:t>
      </w:r>
      <w:r>
        <w:rPr>
          <w:rFonts w:hint="eastAsia" w:ascii="微软雅黑" w:hAnsi="微软雅黑" w:eastAsia="微软雅黑" w:cs="微软雅黑"/>
          <w:color w:val="262626"/>
          <w:lang w:eastAsia="zh-Hans"/>
        </w:rPr>
        <w:t>；</w:t>
      </w:r>
      <w:r>
        <w:rPr>
          <w:rFonts w:hint="eastAsia" w:ascii="微软雅黑" w:hAnsi="微软雅黑" w:eastAsia="微软雅黑" w:cs="微软雅黑"/>
          <w:color w:val="262626"/>
          <w:lang w:val="en-US" w:eastAsia="zh-Hans"/>
        </w:rPr>
        <w:t>并可</w:t>
      </w:r>
      <w:r>
        <w:rPr>
          <w:rFonts w:hint="eastAsia" w:ascii="微软雅黑" w:hAnsi="微软雅黑" w:eastAsia="微软雅黑" w:cs="微软雅黑"/>
          <w:color w:val="262626"/>
          <w:lang w:val="zh-CN" w:eastAsia="zh-CN"/>
        </w:rPr>
        <w:t>执行【添加试卷】、编辑/删除已有试卷操作</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注可编辑/删除试卷的义务场景如下：此试卷未关联过考试，可直接进行修改/删除；此试卷关联了考试，但是考试未到开始时间也可执行编辑/删除</w:t>
      </w:r>
    </w:p>
    <w:p>
      <w:pPr>
        <w:pStyle w:val="15"/>
        <w:framePr w:wrap="auto" w:vAnchor="margin" w:hAnchor="text" w:yAlign="inline"/>
        <w:spacing w:line="312" w:lineRule="auto"/>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rPr>
        <w:drawing>
          <wp:inline distT="0" distB="0" distL="114300" distR="114300">
            <wp:extent cx="5400040" cy="2562225"/>
            <wp:effectExtent l="0" t="0" r="10160" b="3175"/>
            <wp:docPr id="20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4"/>
                    <pic:cNvPicPr>
                      <a:picLocks noChangeAspect="1"/>
                    </pic:cNvPicPr>
                  </pic:nvPicPr>
                  <pic:blipFill>
                    <a:blip r:embed="rId126"/>
                    <a:stretch>
                      <a:fillRect/>
                    </a:stretch>
                  </pic:blipFill>
                  <pic:spPr>
                    <a:xfrm>
                      <a:off x="0" y="0"/>
                      <a:ext cx="5400040" cy="2562225"/>
                    </a:xfrm>
                    <a:prstGeom prst="rect">
                      <a:avLst/>
                    </a:prstGeom>
                    <a:noFill/>
                    <a:ln w="9525">
                      <a:noFill/>
                    </a:ln>
                  </pic:spPr>
                </pic:pic>
              </a:graphicData>
            </a:graphic>
          </wp:inline>
        </w:drawing>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Hans"/>
        </w:rPr>
        <w:t>7</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2</w:t>
      </w:r>
      <w:r>
        <w:rPr>
          <w:rFonts w:hint="eastAsia" w:ascii="微软雅黑" w:hAnsi="微软雅黑" w:eastAsia="微软雅黑" w:cs="微软雅黑"/>
          <w:b/>
          <w:sz w:val="28"/>
          <w:szCs w:val="28"/>
          <w:lang w:val="en-US" w:eastAsia="zh-Hans"/>
        </w:rPr>
        <w:t>试卷详情</w:t>
      </w:r>
    </w:p>
    <w:p>
      <w:pPr>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eastAsia="zh-CN"/>
        </w:rPr>
        <w:t>1</w:t>
      </w:r>
      <w:r>
        <w:rPr>
          <w:rFonts w:hint="eastAsia" w:ascii="微软雅黑" w:hAnsi="微软雅黑" w:eastAsia="微软雅黑" w:cs="微软雅黑"/>
          <w:color w:val="262626"/>
          <w:lang w:val="zh-CN" w:eastAsia="zh-CN"/>
        </w:rPr>
        <w:t>）可点击【查看详情】查看试卷基本信息</w:t>
      </w:r>
    </w:p>
    <w:p>
      <w:pPr>
        <w:pStyle w:val="15"/>
        <w:framePr w:wrap="auto" w:vAnchor="margin" w:hAnchor="text" w:yAlign="inline"/>
        <w:spacing w:line="312" w:lineRule="auto"/>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rPr>
        <w:drawing>
          <wp:inline distT="0" distB="0" distL="114300" distR="114300">
            <wp:extent cx="5400040" cy="2645410"/>
            <wp:effectExtent l="0" t="0" r="10160" b="21590"/>
            <wp:docPr id="20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5"/>
                    <pic:cNvPicPr>
                      <a:picLocks noChangeAspect="1"/>
                    </pic:cNvPicPr>
                  </pic:nvPicPr>
                  <pic:blipFill>
                    <a:blip r:embed="rId127"/>
                    <a:stretch>
                      <a:fillRect/>
                    </a:stretch>
                  </pic:blipFill>
                  <pic:spPr>
                    <a:xfrm>
                      <a:off x="0" y="0"/>
                      <a:ext cx="5400040" cy="2645410"/>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试卷管理-人工组卷-查看详情时，试题排列顺序为：判断/单选/多选/主观题；同一个分类按照试题添加顺序排列；在上述分类基础上，题目分值从低到高排序；同一分值按照试题添加顺序排列</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点击应用最新题目，系统会自动同步该题目的最新内容进行显示</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可操作导出试卷</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7</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3 </w:t>
      </w:r>
      <w:r>
        <w:rPr>
          <w:rFonts w:hint="eastAsia" w:ascii="微软雅黑" w:hAnsi="微软雅黑" w:eastAsia="微软雅黑" w:cs="微软雅黑"/>
          <w:b/>
          <w:sz w:val="28"/>
          <w:szCs w:val="28"/>
          <w:lang w:val="zh-CN" w:eastAsia="zh-CN"/>
        </w:rPr>
        <w:t>添加试卷</w:t>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7</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3</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1</w:t>
      </w:r>
      <w:r>
        <w:rPr>
          <w:rFonts w:hint="eastAsia" w:ascii="微软雅黑" w:hAnsi="微软雅黑" w:eastAsia="微软雅黑" w:cs="微软雅黑"/>
          <w:lang w:val="zh-CN" w:eastAsia="zh-CN"/>
        </w:rPr>
        <w:t>基础信息设置</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需设定所属分组：后续此试卷的管理人员；选择了此分组，也选定了题库的范围，即系统会自动过滤将属于该层级的题库显示出来）</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试卷名称：必填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可设置公开范围：仅学校层级管理员有此功能；此功能是为设置后续可使用此试卷的管理者。例如选择化工学院，只有化工学院的管理者可见可用此试卷</w:t>
      </w:r>
    </w:p>
    <w:p>
      <w:pPr>
        <w:keepNext w:val="0"/>
        <w:keepLines w:val="0"/>
        <w:pageBreakBefore w:val="0"/>
        <w:widowControl w:val="0"/>
        <w:numPr>
          <w:ilvl w:val="0"/>
          <w:numId w:val="0"/>
        </w:numPr>
        <w:kinsoku/>
        <w:wordWrap/>
        <w:overflowPunct/>
        <w:topLinePunct w:val="0"/>
        <w:autoSpaceDE/>
        <w:autoSpaceDN/>
        <w:bidi w:val="0"/>
        <w:adjustRightInd/>
        <w:snapToGrid w:val="0"/>
        <w:spacing w:before="60" w:after="60" w:line="312" w:lineRule="auto"/>
        <w:ind w:right="0" w:rightChars="0"/>
        <w:jc w:val="center"/>
        <w:textAlignment w:val="auto"/>
        <w:outlineLvl w:val="9"/>
        <w:rPr>
          <w:rFonts w:hint="eastAsia" w:ascii="微软雅黑" w:hAnsi="微软雅黑" w:eastAsia="微软雅黑" w:cs="微软雅黑"/>
          <w:color w:val="262626"/>
          <w:lang w:val="zh-CN" w:eastAsia="zh-CN"/>
        </w:rPr>
      </w:pPr>
      <w:r>
        <w:drawing>
          <wp:inline distT="0" distB="0" distL="114300" distR="114300">
            <wp:extent cx="5266690" cy="2636520"/>
            <wp:effectExtent l="0" t="0" r="10160" b="11430"/>
            <wp:docPr id="36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12"/>
                    <pic:cNvPicPr>
                      <a:picLocks noChangeAspect="1"/>
                    </pic:cNvPicPr>
                  </pic:nvPicPr>
                  <pic:blipFill>
                    <a:blip r:embed="rId128"/>
                    <a:stretch>
                      <a:fillRect/>
                    </a:stretch>
                  </pic:blipFill>
                  <pic:spPr>
                    <a:xfrm>
                      <a:off x="0" y="0"/>
                      <a:ext cx="5266690" cy="2636520"/>
                    </a:xfrm>
                    <a:prstGeom prst="rect">
                      <a:avLst/>
                    </a:prstGeom>
                    <a:noFill/>
                    <a:ln>
                      <a:noFill/>
                    </a:ln>
                  </pic:spPr>
                </pic:pic>
              </a:graphicData>
            </a:graphic>
          </wp:inline>
        </w:drawing>
      </w:r>
    </w:p>
    <w:p>
      <w:pPr>
        <w:pStyle w:val="5"/>
        <w:bidi w:val="0"/>
        <w:rPr>
          <w:rFonts w:hint="default" w:ascii="微软雅黑" w:hAnsi="微软雅黑" w:eastAsia="微软雅黑" w:cs="微软雅黑"/>
          <w:lang w:val="en-US" w:eastAsia="zh-CN"/>
        </w:rPr>
      </w:pPr>
      <w:r>
        <w:rPr>
          <w:rFonts w:hint="eastAsia" w:ascii="微软雅黑" w:hAnsi="微软雅黑" w:eastAsia="微软雅黑" w:cs="微软雅黑"/>
          <w:lang w:eastAsia="zh-Hans"/>
        </w:rPr>
        <w:t>7</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3</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2</w:t>
      </w:r>
      <w:r>
        <w:rPr>
          <w:rFonts w:hint="eastAsia" w:ascii="微软雅黑" w:hAnsi="微软雅黑" w:eastAsia="微软雅黑" w:cs="微软雅黑"/>
          <w:lang w:val="en-US" w:eastAsia="zh-CN"/>
        </w:rPr>
        <w:t>手动组卷</w:t>
      </w:r>
    </w:p>
    <w:p>
      <w:pPr>
        <w:numPr>
          <w:ilvl w:val="0"/>
          <w:numId w:val="23"/>
        </w:numPr>
        <w:rPr>
          <w:rFonts w:hint="eastAsia" w:ascii="微软雅黑" w:hAnsi="微软雅黑" w:eastAsia="微软雅黑" w:cs="微软雅黑"/>
        </w:rPr>
      </w:pPr>
      <w:r>
        <w:rPr>
          <w:rFonts w:hint="eastAsia" w:ascii="微软雅黑" w:hAnsi="微软雅黑" w:eastAsia="微软雅黑" w:cs="微软雅黑"/>
          <w:lang w:val="en-US" w:eastAsia="zh-CN"/>
        </w:rPr>
        <w:t>填写好试卷信息，选择手动组卷后点击下一步；</w:t>
      </w:r>
      <w:r>
        <w:drawing>
          <wp:inline distT="0" distB="0" distL="114300" distR="114300">
            <wp:extent cx="5266690" cy="2636520"/>
            <wp:effectExtent l="0" t="0" r="10160" b="11430"/>
            <wp:docPr id="3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14"/>
                    <pic:cNvPicPr>
                      <a:picLocks noChangeAspect="1"/>
                    </pic:cNvPicPr>
                  </pic:nvPicPr>
                  <pic:blipFill>
                    <a:blip r:embed="rId129"/>
                    <a:stretch>
                      <a:fillRect/>
                    </a:stretch>
                  </pic:blipFill>
                  <pic:spPr>
                    <a:xfrm>
                      <a:off x="0" y="0"/>
                      <a:ext cx="5266690" cy="2636520"/>
                    </a:xfrm>
                    <a:prstGeom prst="rect">
                      <a:avLst/>
                    </a:prstGeom>
                    <a:noFill/>
                    <a:ln>
                      <a:noFill/>
                    </a:ln>
                  </pic:spPr>
                </pic:pic>
              </a:graphicData>
            </a:graphic>
          </wp:inline>
        </w:drawing>
      </w:r>
    </w:p>
    <w:p>
      <w:pPr>
        <w:numPr>
          <w:ilvl w:val="0"/>
          <w:numId w:val="23"/>
        </w:numPr>
        <w:rPr>
          <w:rFonts w:hint="eastAsia" w:ascii="微软雅黑" w:hAnsi="微软雅黑" w:eastAsia="微软雅黑" w:cs="微软雅黑"/>
        </w:rPr>
      </w:pPr>
      <w:r>
        <w:rPr>
          <w:rFonts w:hint="eastAsia" w:ascii="微软雅黑" w:hAnsi="微软雅黑" w:eastAsia="微软雅黑" w:cs="微软雅黑"/>
          <w:lang w:val="en-US" w:eastAsia="zh-CN"/>
        </w:rPr>
        <w:t>选择题库和知识点，然后选择题目并添加，点击组卷；</w:t>
      </w:r>
      <w:r>
        <w:drawing>
          <wp:inline distT="0" distB="0" distL="114300" distR="114300">
            <wp:extent cx="5266690" cy="2959735"/>
            <wp:effectExtent l="0" t="0" r="10160" b="12065"/>
            <wp:docPr id="37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16"/>
                    <pic:cNvPicPr>
                      <a:picLocks noChangeAspect="1"/>
                    </pic:cNvPicPr>
                  </pic:nvPicPr>
                  <pic:blipFill>
                    <a:blip r:embed="rId130"/>
                    <a:stretch>
                      <a:fillRect/>
                    </a:stretch>
                  </pic:blipFill>
                  <pic:spPr>
                    <a:xfrm>
                      <a:off x="0" y="0"/>
                      <a:ext cx="5266690" cy="2959735"/>
                    </a:xfrm>
                    <a:prstGeom prst="rect">
                      <a:avLst/>
                    </a:prstGeom>
                    <a:noFill/>
                    <a:ln>
                      <a:noFill/>
                    </a:ln>
                  </pic:spPr>
                </pic:pic>
              </a:graphicData>
            </a:graphic>
          </wp:inline>
        </w:drawing>
      </w:r>
    </w:p>
    <w:p>
      <w:pPr>
        <w:numPr>
          <w:ilvl w:val="0"/>
          <w:numId w:val="23"/>
        </w:numPr>
        <w:rPr>
          <w:rFonts w:hint="eastAsia" w:ascii="微软雅黑" w:hAnsi="微软雅黑" w:eastAsia="微软雅黑" w:cs="微软雅黑"/>
        </w:rPr>
      </w:pPr>
      <w:r>
        <w:rPr>
          <w:rFonts w:hint="eastAsia" w:ascii="微软雅黑" w:hAnsi="微软雅黑" w:eastAsia="微软雅黑" w:cs="微软雅黑"/>
          <w:lang w:val="en-US" w:eastAsia="zh-CN"/>
        </w:rPr>
        <w:t>对选择的题目进行分数设置，点击确定，组卷完成。</w:t>
      </w:r>
      <w:r>
        <w:drawing>
          <wp:inline distT="0" distB="0" distL="114300" distR="114300">
            <wp:extent cx="5266690" cy="2959735"/>
            <wp:effectExtent l="0" t="0" r="10160" b="12065"/>
            <wp:docPr id="37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18"/>
                    <pic:cNvPicPr>
                      <a:picLocks noChangeAspect="1"/>
                    </pic:cNvPicPr>
                  </pic:nvPicPr>
                  <pic:blipFill>
                    <a:blip r:embed="rId131"/>
                    <a:stretch>
                      <a:fillRect/>
                    </a:stretch>
                  </pic:blipFill>
                  <pic:spPr>
                    <a:xfrm>
                      <a:off x="0" y="0"/>
                      <a:ext cx="5266690" cy="2959735"/>
                    </a:xfrm>
                    <a:prstGeom prst="rect">
                      <a:avLst/>
                    </a:prstGeom>
                    <a:noFill/>
                    <a:ln>
                      <a:noFill/>
                    </a:ln>
                  </pic:spPr>
                </pic:pic>
              </a:graphicData>
            </a:graphic>
          </wp:inline>
        </w:drawing>
      </w:r>
    </w:p>
    <w:p>
      <w:pPr>
        <w:pStyle w:val="5"/>
        <w:bidi w:val="0"/>
        <w:rPr>
          <w:rFonts w:hint="default" w:ascii="微软雅黑" w:hAnsi="微软雅黑" w:eastAsia="微软雅黑" w:cs="微软雅黑"/>
          <w:lang w:val="en-US" w:eastAsia="zh-CN"/>
        </w:rPr>
      </w:pPr>
      <w:r>
        <w:rPr>
          <w:rFonts w:hint="eastAsia" w:ascii="微软雅黑" w:hAnsi="微软雅黑" w:eastAsia="微软雅黑" w:cs="微软雅黑"/>
          <w:lang w:eastAsia="zh-Hans"/>
        </w:rPr>
        <w:t>7</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3</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3</w:t>
      </w:r>
      <w:r>
        <w:rPr>
          <w:rFonts w:hint="eastAsia" w:ascii="微软雅黑" w:hAnsi="微软雅黑" w:eastAsia="微软雅黑" w:cs="微软雅黑"/>
          <w:lang w:val="en-US" w:eastAsia="zh-CN"/>
        </w:rPr>
        <w:t>随机组卷</w:t>
      </w:r>
    </w:p>
    <w:p>
      <w:pPr>
        <w:numPr>
          <w:ilvl w:val="0"/>
          <w:numId w:val="24"/>
        </w:numPr>
        <w:rPr>
          <w:rFonts w:hint="eastAsia" w:ascii="微软雅黑" w:hAnsi="微软雅黑" w:eastAsia="微软雅黑" w:cs="微软雅黑"/>
          <w:lang w:val="en-US" w:eastAsia="zh-Hans"/>
        </w:rPr>
      </w:pPr>
      <w:r>
        <w:rPr>
          <w:rFonts w:hint="eastAsia" w:ascii="微软雅黑" w:hAnsi="微软雅黑" w:eastAsia="微软雅黑" w:cs="微软雅黑"/>
          <w:lang w:val="en-US" w:eastAsia="zh-CN"/>
        </w:rPr>
        <w:t>填写好试卷信息，选择随机组卷后点击下一步；</w:t>
      </w:r>
      <w:r>
        <w:drawing>
          <wp:inline distT="0" distB="0" distL="114300" distR="114300">
            <wp:extent cx="5266690" cy="2636520"/>
            <wp:effectExtent l="0" t="0" r="10160" b="11430"/>
            <wp:docPr id="37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19"/>
                    <pic:cNvPicPr>
                      <a:picLocks noChangeAspect="1"/>
                    </pic:cNvPicPr>
                  </pic:nvPicPr>
                  <pic:blipFill>
                    <a:blip r:embed="rId132"/>
                    <a:stretch>
                      <a:fillRect/>
                    </a:stretch>
                  </pic:blipFill>
                  <pic:spPr>
                    <a:xfrm>
                      <a:off x="0" y="0"/>
                      <a:ext cx="5266690" cy="2636520"/>
                    </a:xfrm>
                    <a:prstGeom prst="rect">
                      <a:avLst/>
                    </a:prstGeom>
                    <a:noFill/>
                    <a:ln>
                      <a:noFill/>
                    </a:ln>
                  </pic:spPr>
                </pic:pic>
              </a:graphicData>
            </a:graphic>
          </wp:inline>
        </w:drawing>
      </w:r>
    </w:p>
    <w:p>
      <w:pPr>
        <w:numPr>
          <w:ilvl w:val="0"/>
          <w:numId w:val="24"/>
        </w:numPr>
        <w:rPr>
          <w:rFonts w:hint="eastAsia" w:ascii="微软雅黑" w:hAnsi="微软雅黑" w:eastAsia="微软雅黑" w:cs="微软雅黑"/>
          <w:lang w:val="en-US" w:eastAsia="zh-Hans"/>
        </w:rPr>
      </w:pPr>
      <w:r>
        <w:rPr>
          <w:rFonts w:hint="eastAsia" w:ascii="微软雅黑" w:hAnsi="微软雅黑" w:eastAsia="微软雅黑" w:cs="微软雅黑"/>
          <w:lang w:val="en-US" w:eastAsia="zh-CN"/>
        </w:rPr>
        <w:t>填写组卷题型每个题型多少道题目。选择题库，每个题库多少道题目，点击添加，添加完成后，点击确定后组卷完成</w:t>
      </w:r>
      <w:r>
        <w:drawing>
          <wp:inline distT="0" distB="0" distL="114300" distR="114300">
            <wp:extent cx="5266690" cy="2636520"/>
            <wp:effectExtent l="0" t="0" r="10160" b="11430"/>
            <wp:docPr id="37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20"/>
                    <pic:cNvPicPr>
                      <a:picLocks noChangeAspect="1"/>
                    </pic:cNvPicPr>
                  </pic:nvPicPr>
                  <pic:blipFill>
                    <a:blip r:embed="rId133"/>
                    <a:stretch>
                      <a:fillRect/>
                    </a:stretch>
                  </pic:blipFill>
                  <pic:spPr>
                    <a:xfrm>
                      <a:off x="0" y="0"/>
                      <a:ext cx="5266690" cy="2636520"/>
                    </a:xfrm>
                    <a:prstGeom prst="rect">
                      <a:avLst/>
                    </a:prstGeom>
                    <a:noFill/>
                    <a:ln>
                      <a:noFill/>
                    </a:ln>
                  </pic:spPr>
                </pic:pic>
              </a:graphicData>
            </a:graphic>
          </wp:inline>
        </w:drawing>
      </w:r>
    </w:p>
    <w:p>
      <w:pPr>
        <w:numPr>
          <w:ilvl w:val="0"/>
          <w:numId w:val="0"/>
        </w:numP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p>
    <w:p>
      <w:pPr>
        <w:pStyle w:val="23"/>
        <w:framePr w:wrap="auto" w:vAnchor="margin" w:hAnchor="text" w:yAlign="inline"/>
        <w:numPr>
          <w:ilvl w:val="0"/>
          <w:numId w:val="22"/>
        </w:numPr>
        <w:shd w:val="clear" w:color="auto" w:fill="auto"/>
        <w:spacing w:before="60" w:after="60" w:line="312" w:lineRule="auto"/>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val="zh-CN" w:eastAsia="zh-CN"/>
        </w:rPr>
        <w:t>考试材料</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8</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1 </w:t>
      </w:r>
      <w:r>
        <w:rPr>
          <w:rFonts w:hint="eastAsia" w:ascii="微软雅黑" w:hAnsi="微软雅黑" w:eastAsia="微软雅黑" w:cs="微软雅黑"/>
          <w:b/>
          <w:sz w:val="28"/>
          <w:szCs w:val="28"/>
          <w:lang w:val="zh-CN" w:eastAsia="zh-CN"/>
        </w:rPr>
        <w:t>承诺书模板</w:t>
      </w:r>
    </w:p>
    <w:p>
      <w:pPr>
        <w:numPr>
          <w:ilvl w:val="0"/>
          <w:numId w:val="0"/>
        </w:numPr>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w:t>
      </w:r>
      <w:r>
        <w:rPr>
          <w:rFonts w:hint="eastAsia" w:ascii="微软雅黑" w:hAnsi="微软雅黑" w:eastAsia="微软雅黑" w:cs="微软雅黑"/>
          <w:lang w:eastAsia="zh-CN"/>
        </w:rPr>
        <w:t>）</w:t>
      </w:r>
      <w:r>
        <w:rPr>
          <w:rFonts w:hint="eastAsia" w:ascii="微软雅黑" w:hAnsi="微软雅黑" w:eastAsia="微软雅黑" w:cs="微软雅黑"/>
          <w:lang w:val="zh-CN" w:eastAsia="zh-CN"/>
        </w:rPr>
        <w:t>管理员可以设置考试承诺书模板</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选择管理分组：必填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填写承诺书名称：必填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选择是否选用背景：必填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撰写承诺书内容：必填；撰写时可使用系统给出的字段作为模板</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设置完成后可进行预览</w:t>
      </w:r>
    </w:p>
    <w:p>
      <w:pPr>
        <w:pStyle w:val="15"/>
        <w:framePr w:wrap="auto" w:vAnchor="margin" w:hAnchor="text" w:yAlign="inline"/>
        <w:spacing w:line="312" w:lineRule="auto"/>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6690" cy="2636520"/>
            <wp:effectExtent l="0" t="0" r="10160" b="11430"/>
            <wp:docPr id="37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21"/>
                    <pic:cNvPicPr>
                      <a:picLocks noChangeAspect="1"/>
                    </pic:cNvPicPr>
                  </pic:nvPicPr>
                  <pic:blipFill>
                    <a:blip r:embed="rId134"/>
                    <a:stretch>
                      <a:fillRect/>
                    </a:stretch>
                  </pic:blipFill>
                  <pic:spPr>
                    <a:xfrm>
                      <a:off x="0" y="0"/>
                      <a:ext cx="5266690" cy="2636520"/>
                    </a:xfrm>
                    <a:prstGeom prst="rect">
                      <a:avLst/>
                    </a:prstGeom>
                    <a:noFill/>
                    <a:ln>
                      <a:noFill/>
                    </a:ln>
                  </pic:spPr>
                </pic:pic>
              </a:graphicData>
            </a:graphic>
          </wp:inline>
        </w:drawing>
      </w:r>
    </w:p>
    <w:p>
      <w:pPr>
        <w:numPr>
          <w:ilvl w:val="0"/>
          <w:numId w:val="0"/>
        </w:numPr>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 xml:space="preserve">2）管理员可对已设置的模板进行修改/删除操作 </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8</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2 </w:t>
      </w:r>
      <w:r>
        <w:rPr>
          <w:rFonts w:hint="eastAsia" w:ascii="微软雅黑" w:hAnsi="微软雅黑" w:eastAsia="微软雅黑" w:cs="微软雅黑"/>
          <w:b/>
          <w:sz w:val="28"/>
          <w:szCs w:val="28"/>
          <w:lang w:val="zh-CN" w:eastAsia="zh-CN"/>
        </w:rPr>
        <w:t>成绩证书模板</w:t>
      </w:r>
    </w:p>
    <w:p>
      <w:pPr>
        <w:numPr>
          <w:ilvl w:val="0"/>
          <w:numId w:val="0"/>
        </w:numPr>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1）管理员可以设置考试成绩证书模板</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选择管理分组：必填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填写成绩证书名称：必填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选择是否选用背景：必填</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撰写成绩证书内容：撰写时可使用系统给出的字段作为模板）</w:t>
      </w:r>
    </w:p>
    <w:p>
      <w:pPr>
        <w:pStyle w:val="15"/>
        <w:framePr w:wrap="auto" w:vAnchor="margin" w:hAnchor="text" w:yAlign="inline"/>
        <w:spacing w:line="312" w:lineRule="auto"/>
        <w:jc w:val="cente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6690" cy="2636520"/>
            <wp:effectExtent l="0" t="0" r="10160" b="11430"/>
            <wp:docPr id="37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22"/>
                    <pic:cNvPicPr>
                      <a:picLocks noChangeAspect="1"/>
                    </pic:cNvPicPr>
                  </pic:nvPicPr>
                  <pic:blipFill>
                    <a:blip r:embed="rId135"/>
                    <a:stretch>
                      <a:fillRect/>
                    </a:stretch>
                  </pic:blipFill>
                  <pic:spPr>
                    <a:xfrm>
                      <a:off x="0" y="0"/>
                      <a:ext cx="5266690" cy="2636520"/>
                    </a:xfrm>
                    <a:prstGeom prst="rect">
                      <a:avLst/>
                    </a:prstGeom>
                    <a:noFill/>
                    <a:ln>
                      <a:noFill/>
                    </a:ln>
                  </pic:spPr>
                </pic:pic>
              </a:graphicData>
            </a:graphic>
          </wp:inline>
        </w:drawing>
      </w:r>
    </w:p>
    <w:p>
      <w:pPr>
        <w:pStyle w:val="15"/>
        <w:framePr w:wrap="auto" w:vAnchor="margin" w:hAnchor="text" w:yAlign="inline"/>
        <w:numPr>
          <w:ilvl w:val="0"/>
          <w:numId w:val="0"/>
        </w:numPr>
        <w:shd w:val="clear" w:color="auto" w:fill="auto"/>
        <w:spacing w:line="312" w:lineRule="auto"/>
        <w:ind w:leftChars="0" w:right="0" w:rightChars="0"/>
        <w:jc w:val="both"/>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2）管理员可对已设置的成绩证书进行修改/删除操作</w:t>
      </w:r>
    </w:p>
    <w:p>
      <w:pPr>
        <w:pStyle w:val="23"/>
        <w:framePr w:wrap="auto" w:vAnchor="margin" w:hAnchor="text" w:yAlign="inline"/>
        <w:numPr>
          <w:ilvl w:val="0"/>
          <w:numId w:val="22"/>
        </w:numPr>
        <w:shd w:val="clear" w:color="auto" w:fill="auto"/>
        <w:spacing w:before="60" w:after="60" w:line="312" w:lineRule="auto"/>
        <w:rPr>
          <w:rFonts w:hint="eastAsia" w:ascii="微软雅黑" w:hAnsi="微软雅黑" w:eastAsia="微软雅黑" w:cs="微软雅黑"/>
          <w:color w:val="000000"/>
          <w:sz w:val="36"/>
          <w:lang w:val="zh-CN" w:eastAsia="zh-CN"/>
        </w:rPr>
      </w:pPr>
      <w:r>
        <w:rPr>
          <w:rFonts w:hint="eastAsia" w:ascii="微软雅黑" w:hAnsi="微软雅黑" w:eastAsia="微软雅黑" w:cs="微软雅黑"/>
          <w:color w:val="000000"/>
          <w:sz w:val="36"/>
          <w:lang w:val="zh-CN" w:eastAsia="zh-CN"/>
        </w:rPr>
        <w:t>考试管理</w:t>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9</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1 </w:t>
      </w:r>
      <w:r>
        <w:rPr>
          <w:rFonts w:hint="eastAsia" w:ascii="微软雅黑" w:hAnsi="微软雅黑" w:eastAsia="微软雅黑" w:cs="微软雅黑"/>
          <w:b/>
          <w:sz w:val="28"/>
          <w:szCs w:val="28"/>
          <w:lang w:val="en-US" w:eastAsia="zh-Hans"/>
        </w:rPr>
        <w:t>考试列表</w:t>
      </w:r>
    </w:p>
    <w:p>
      <w:pPr>
        <w:pStyle w:val="15"/>
        <w:framePr w:wrap="auto" w:vAnchor="margin" w:hAnchor="text" w:yAlign="inline"/>
        <w:numPr>
          <w:ilvl w:val="0"/>
          <w:numId w:val="25"/>
        </w:numPr>
        <w:shd w:val="clear" w:color="auto" w:fill="auto"/>
        <w:spacing w:line="312" w:lineRule="auto"/>
        <w:ind w:leftChars="0" w:right="0" w:rightChars="0"/>
        <w:jc w:val="both"/>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管理员在考试列表可执行【创建考试】</w:t>
      </w:r>
      <w:r>
        <w:rPr>
          <w:rFonts w:hint="eastAsia" w:ascii="微软雅黑" w:hAnsi="微软雅黑" w:eastAsia="微软雅黑" w:cs="微软雅黑"/>
          <w:lang w:eastAsia="zh-CN"/>
        </w:rPr>
        <w:t>；</w:t>
      </w:r>
      <w:r>
        <w:rPr>
          <w:rFonts w:hint="eastAsia" w:ascii="微软雅黑" w:hAnsi="微软雅黑" w:eastAsia="微软雅黑" w:cs="微软雅黑"/>
          <w:lang w:val="zh-CN" w:eastAsia="zh-CN"/>
        </w:rPr>
        <w:t>可点击【查看详情】操作查看考试相关信息</w:t>
      </w:r>
      <w:r>
        <w:rPr>
          <w:rFonts w:hint="eastAsia" w:ascii="微软雅黑" w:hAnsi="微软雅黑" w:eastAsia="微软雅黑" w:cs="微软雅黑"/>
          <w:lang w:eastAsia="zh-CN"/>
        </w:rPr>
        <w:t>；</w:t>
      </w:r>
      <w:r>
        <w:rPr>
          <w:rFonts w:hint="eastAsia" w:ascii="微软雅黑" w:hAnsi="微软雅黑" w:eastAsia="微软雅黑" w:cs="微软雅黑"/>
          <w:lang w:val="zh-CN" w:eastAsia="zh-CN"/>
        </w:rPr>
        <w:t>对未到考试时间的考试，支持修改/删除操作；已到考试时间，无法编辑；任何时间都可删除</w:t>
      </w:r>
    </w:p>
    <w:p>
      <w:pPr>
        <w:pStyle w:val="15"/>
        <w:framePr w:wrap="auto" w:vAnchor="margin" w:hAnchor="text" w:yAlign="inline"/>
        <w:numPr>
          <w:ilvl w:val="0"/>
          <w:numId w:val="0"/>
        </w:numPr>
        <w:shd w:val="clear" w:color="auto" w:fill="auto"/>
        <w:spacing w:line="312" w:lineRule="auto"/>
        <w:ind w:leftChars="0" w:right="0" w:rightChars="0"/>
        <w:jc w:val="both"/>
        <w:rPr>
          <w:rFonts w:hint="eastAsia" w:ascii="微软雅黑" w:hAnsi="微软雅黑" w:eastAsia="微软雅黑" w:cs="微软雅黑"/>
          <w:lang w:val="zh-CN" w:eastAsia="zh-CN"/>
        </w:rPr>
      </w:pPr>
      <w:r>
        <w:drawing>
          <wp:inline distT="0" distB="0" distL="114300" distR="114300">
            <wp:extent cx="5266690" cy="2636520"/>
            <wp:effectExtent l="0" t="0" r="10160" b="11430"/>
            <wp:docPr id="37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23"/>
                    <pic:cNvPicPr>
                      <a:picLocks noChangeAspect="1"/>
                    </pic:cNvPicPr>
                  </pic:nvPicPr>
                  <pic:blipFill>
                    <a:blip r:embed="rId136"/>
                    <a:stretch>
                      <a:fillRect/>
                    </a:stretch>
                  </pic:blipFill>
                  <pic:spPr>
                    <a:xfrm>
                      <a:off x="0" y="0"/>
                      <a:ext cx="5266690" cy="2636520"/>
                    </a:xfrm>
                    <a:prstGeom prst="rect">
                      <a:avLst/>
                    </a:prstGeom>
                    <a:noFill/>
                    <a:ln>
                      <a:noFill/>
                    </a:ln>
                  </pic:spPr>
                </pic:pic>
              </a:graphicData>
            </a:graphic>
          </wp:inline>
        </w:drawing>
      </w:r>
    </w:p>
    <w:p>
      <w:pPr>
        <w:pStyle w:val="4"/>
        <w:bidi w:val="0"/>
        <w:rPr>
          <w:rFonts w:hint="eastAsia" w:ascii="微软雅黑" w:hAnsi="微软雅黑" w:eastAsia="微软雅黑" w:cs="微软雅黑"/>
          <w:b/>
          <w:sz w:val="28"/>
          <w:szCs w:val="28"/>
          <w:lang w:val="zh-CN" w:eastAsia="zh-CN"/>
        </w:rPr>
      </w:pPr>
      <w:r>
        <w:rPr>
          <w:rFonts w:hint="eastAsia" w:ascii="微软雅黑" w:hAnsi="微软雅黑" w:eastAsia="微软雅黑" w:cs="微软雅黑"/>
          <w:b/>
          <w:sz w:val="28"/>
          <w:szCs w:val="28"/>
          <w:lang w:eastAsia="zh-CN"/>
        </w:rPr>
        <w:t>9</w:t>
      </w:r>
      <w:r>
        <w:rPr>
          <w:rFonts w:hint="eastAsia" w:ascii="微软雅黑" w:hAnsi="微软雅黑" w:eastAsia="微软雅黑" w:cs="微软雅黑"/>
          <w:b/>
          <w:sz w:val="28"/>
          <w:szCs w:val="28"/>
          <w:lang w:val="en-US" w:eastAsia="zh-Hans"/>
        </w:rPr>
        <w:t>.</w:t>
      </w:r>
      <w:r>
        <w:rPr>
          <w:rFonts w:hint="eastAsia" w:ascii="微软雅黑" w:hAnsi="微软雅黑" w:eastAsia="微软雅黑" w:cs="微软雅黑"/>
          <w:b/>
          <w:sz w:val="28"/>
          <w:szCs w:val="28"/>
          <w:lang w:eastAsia="zh-Hans"/>
        </w:rPr>
        <w:t xml:space="preserve">2 </w:t>
      </w:r>
      <w:r>
        <w:rPr>
          <w:rFonts w:hint="eastAsia" w:ascii="微软雅黑" w:hAnsi="微软雅黑" w:eastAsia="微软雅黑" w:cs="微软雅黑"/>
          <w:b/>
          <w:sz w:val="28"/>
          <w:szCs w:val="28"/>
          <w:lang w:val="zh-CN" w:eastAsia="zh-CN"/>
        </w:rPr>
        <w:t>添加考试</w:t>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9</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2.1</w:t>
      </w:r>
      <w:r>
        <w:rPr>
          <w:rFonts w:hint="eastAsia" w:ascii="微软雅黑" w:hAnsi="微软雅黑" w:eastAsia="微软雅黑" w:cs="微软雅黑"/>
          <w:lang w:val="zh-CN" w:eastAsia="zh-CN"/>
        </w:rPr>
        <w:t>基本信息</w:t>
      </w:r>
    </w:p>
    <w:p>
      <w:pPr>
        <w:pStyle w:val="15"/>
        <w:framePr w:wrap="auto" w:vAnchor="margin" w:hAnchor="text" w:yAlign="inline"/>
        <w:spacing w:line="312" w:lineRule="auto"/>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drawing>
          <wp:inline distT="0" distB="0" distL="114300" distR="114300">
            <wp:extent cx="5266690" cy="2959735"/>
            <wp:effectExtent l="0" t="0" r="10160" b="12065"/>
            <wp:docPr id="38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24"/>
                    <pic:cNvPicPr>
                      <a:picLocks noChangeAspect="1"/>
                    </pic:cNvPicPr>
                  </pic:nvPicPr>
                  <pic:blipFill>
                    <a:blip r:embed="rId137"/>
                    <a:stretch>
                      <a:fillRect/>
                    </a:stretch>
                  </pic:blipFill>
                  <pic:spPr>
                    <a:xfrm>
                      <a:off x="0" y="0"/>
                      <a:ext cx="5266690" cy="2959735"/>
                    </a:xfrm>
                    <a:prstGeom prst="rect">
                      <a:avLst/>
                    </a:prstGeom>
                    <a:noFill/>
                    <a:ln>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考试名称：任意命名</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所属分组：即后续该考试的管理范围</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color w:val="262626"/>
          <w:lang w:val="zh-CN" w:eastAsia="zh-CN"/>
        </w:rPr>
        <w:t>是否引入其他考试配置：默认为否，可更改为是</w:t>
      </w:r>
      <w:r>
        <w:rPr>
          <w:rFonts w:hint="eastAsia" w:ascii="微软雅黑" w:hAnsi="微软雅黑" w:eastAsia="微软雅黑" w:cs="微软雅黑"/>
          <w:color w:val="262626"/>
          <w:lang w:eastAsia="zh-CN"/>
        </w:rPr>
        <w:t>；</w:t>
      </w:r>
      <w:r>
        <w:rPr>
          <w:rFonts w:hint="eastAsia" w:ascii="微软雅黑" w:hAnsi="微软雅黑" w:eastAsia="微软雅黑" w:cs="微软雅黑"/>
          <w:color w:val="262626"/>
          <w:lang w:val="zh-CN" w:eastAsia="zh-CN"/>
        </w:rPr>
        <w:t>更改为是后，可从当前登录用户管理分组下选择一场考试直接复制该考试的配置</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选择试卷：</w:t>
      </w:r>
      <w:r>
        <w:rPr>
          <w:rFonts w:hint="eastAsia" w:ascii="微软雅黑" w:hAnsi="微软雅黑" w:eastAsia="微软雅黑" w:cs="微软雅黑"/>
          <w:color w:val="262626"/>
          <w:lang w:val="en-US" w:eastAsia="zh-Hans"/>
        </w:rPr>
        <w:t>可选</w:t>
      </w:r>
      <w:r>
        <w:rPr>
          <w:rFonts w:hint="eastAsia" w:ascii="微软雅黑" w:hAnsi="微软雅黑" w:eastAsia="微软雅黑" w:cs="微软雅黑"/>
          <w:color w:val="262626"/>
          <w:lang w:val="zh-CN" w:eastAsia="zh-CN"/>
        </w:rPr>
        <w:t>自己权限管理范围内且属于上述</w:t>
      </w:r>
      <w:r>
        <w:rPr>
          <w:rFonts w:hint="eastAsia" w:ascii="微软雅黑" w:hAnsi="微软雅黑" w:eastAsia="微软雅黑" w:cs="微软雅黑"/>
          <w:color w:val="262626"/>
          <w:lang w:val="en-US" w:eastAsia="zh-Hans"/>
        </w:rPr>
        <w:t>管理</w:t>
      </w:r>
      <w:r>
        <w:rPr>
          <w:rFonts w:hint="eastAsia" w:ascii="微软雅黑" w:hAnsi="微软雅黑" w:eastAsia="微软雅黑" w:cs="微软雅黑"/>
          <w:color w:val="262626"/>
          <w:lang w:val="zh-CN" w:eastAsia="zh-CN"/>
        </w:rPr>
        <w:t>分组的试卷</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color w:val="262626"/>
          <w:lang w:val="zh-CN" w:eastAsia="zh-CN"/>
        </w:rPr>
        <w:t>及格分数：需小于等于所选试卷的卷面分</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考试类型：分为固定时间点考试、固定时间段和周期性考试；</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成绩有效截止时间：留空表示不限制；可设置有效期的过期时间</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有效的开始时间，从考试人员考试通过时间为准</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考试次数：可指定最大的考试次数，如指定为1，则所有人仅能参加1次考试；如指定为2，则所有人最多能参加2次考试；留空表示不限制考试次数</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考试时长：本次考试的限定时长</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是否需要考前学习资料：默认为否</w:t>
      </w:r>
      <w:r>
        <w:rPr>
          <w:rFonts w:hint="eastAsia" w:ascii="微软雅黑" w:hAnsi="微软雅黑" w:eastAsia="微软雅黑" w:cs="微软雅黑"/>
          <w:color w:val="262626"/>
          <w:lang w:eastAsia="zh-CN"/>
        </w:rPr>
        <w:t>，</w:t>
      </w:r>
      <w:r>
        <w:rPr>
          <w:rFonts w:hint="eastAsia" w:ascii="微软雅黑" w:hAnsi="微软雅黑" w:eastAsia="微软雅黑" w:cs="微软雅黑"/>
          <w:color w:val="262626"/>
          <w:lang w:val="zh-CN" w:eastAsia="zh-CN"/>
        </w:rPr>
        <w:t>可更改为是</w:t>
      </w:r>
      <w:r>
        <w:rPr>
          <w:rFonts w:hint="eastAsia" w:ascii="微软雅黑" w:hAnsi="微软雅黑" w:eastAsia="微软雅黑" w:cs="微软雅黑"/>
          <w:color w:val="262626"/>
          <w:lang w:eastAsia="zh-CN"/>
        </w:rPr>
        <w:t>；</w:t>
      </w:r>
      <w:r>
        <w:rPr>
          <w:rFonts w:hint="eastAsia" w:ascii="微软雅黑" w:hAnsi="微软雅黑" w:eastAsia="微软雅黑" w:cs="微软雅黑"/>
          <w:color w:val="262626"/>
          <w:lang w:val="zh-CN" w:eastAsia="zh-CN"/>
        </w:rPr>
        <w:t>设置为是，可从本管理分组下选择安全标识、安全文章、安全视频、课件资料、通知公告、规章制度内选择某个分类成为考前学习资料</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color w:val="262626"/>
          <w:lang w:val="zh-CN" w:eastAsia="zh-CN"/>
        </w:rPr>
        <w:t>是否设置最少学习时间：默认为否；可更改为是</w:t>
      </w:r>
      <w:r>
        <w:rPr>
          <w:rFonts w:hint="eastAsia" w:ascii="微软雅黑" w:hAnsi="微软雅黑" w:eastAsia="微软雅黑" w:cs="微软雅黑"/>
          <w:color w:val="262626"/>
          <w:lang w:eastAsia="zh-CN"/>
        </w:rPr>
        <w:t>；</w:t>
      </w:r>
      <w:r>
        <w:rPr>
          <w:rFonts w:hint="eastAsia" w:ascii="微软雅黑" w:hAnsi="微软雅黑" w:eastAsia="微软雅黑" w:cs="微软雅黑"/>
          <w:color w:val="262626"/>
          <w:lang w:val="zh-CN" w:eastAsia="zh-CN"/>
        </w:rPr>
        <w:t>设置为是后，用户参加考试前查阅学习资料需达到或超过设置阈值，否则无法参加考试</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人员范围：可选择对所有人公开、限定人员范围、人工导入的方式对人员范围进行限定</w:t>
      </w:r>
    </w:p>
    <w:p>
      <w:pPr>
        <w:keepNext w:val="0"/>
        <w:keepLines w:val="0"/>
        <w:pageBreakBefore w:val="0"/>
        <w:widowControl w:val="0"/>
        <w:numPr>
          <w:ilvl w:val="0"/>
          <w:numId w:val="1"/>
        </w:numPr>
        <w:kinsoku/>
        <w:wordWrap/>
        <w:overflowPunct/>
        <w:topLinePunct w:val="0"/>
        <w:autoSpaceDE/>
        <w:autoSpaceDN/>
        <w:bidi w:val="0"/>
        <w:adjustRightInd/>
        <w:snapToGrid w:val="0"/>
        <w:spacing w:before="60" w:after="60" w:line="312" w:lineRule="auto"/>
        <w:ind w:left="0" w:leftChars="0" w:right="0" w:rightChars="0" w:firstLine="420" w:firstLineChars="0"/>
        <w:jc w:val="left"/>
        <w:textAlignment w:val="auto"/>
        <w:outlineLvl w:val="9"/>
        <w:rPr>
          <w:rFonts w:hint="eastAsia" w:ascii="微软雅黑" w:hAnsi="微软雅黑" w:eastAsia="微软雅黑" w:cs="微软雅黑"/>
          <w:color w:val="262626"/>
          <w:lang w:val="zh-CN" w:eastAsia="zh-CN"/>
        </w:rPr>
      </w:pPr>
      <w:r>
        <w:rPr>
          <w:rFonts w:hint="eastAsia" w:ascii="微软雅黑" w:hAnsi="微软雅黑" w:eastAsia="微软雅黑" w:cs="微软雅黑"/>
          <w:color w:val="262626"/>
          <w:lang w:val="zh-CN" w:eastAsia="zh-CN"/>
        </w:rPr>
        <w:t>需要注意的是，如选择的是前两者，需要用户参加的考试，展示于我的考试-待考里如选择的是【人工导入】，则需要用户参加的考试显示在我的考试-专项考试里</w:t>
      </w:r>
    </w:p>
    <w:p>
      <w:pPr>
        <w:pStyle w:val="5"/>
        <w:bidi w:val="0"/>
        <w:rPr>
          <w:rFonts w:hint="eastAsia" w:ascii="微软雅黑" w:hAnsi="微软雅黑" w:eastAsia="微软雅黑" w:cs="微软雅黑"/>
          <w:lang w:val="zh-CN" w:eastAsia="zh-CN"/>
        </w:rPr>
      </w:pPr>
      <w:r>
        <w:rPr>
          <w:rFonts w:hint="eastAsia" w:ascii="微软雅黑" w:hAnsi="微软雅黑" w:eastAsia="微软雅黑" w:cs="微软雅黑"/>
          <w:lang w:eastAsia="zh-CN"/>
        </w:rPr>
        <w:t>9</w:t>
      </w:r>
      <w:r>
        <w:rPr>
          <w:rFonts w:hint="eastAsia" w:ascii="微软雅黑" w:hAnsi="微软雅黑" w:eastAsia="微软雅黑" w:cs="微软雅黑"/>
          <w:lang w:val="en-US" w:eastAsia="zh-Hans"/>
        </w:rPr>
        <w:t>.</w:t>
      </w:r>
      <w:r>
        <w:rPr>
          <w:rFonts w:hint="eastAsia" w:ascii="微软雅黑" w:hAnsi="微软雅黑" w:eastAsia="微软雅黑" w:cs="微软雅黑"/>
          <w:lang w:eastAsia="zh-Hans"/>
        </w:rPr>
        <w:t>2</w:t>
      </w:r>
      <w:r>
        <w:rPr>
          <w:rFonts w:hint="eastAsia" w:ascii="微软雅黑" w:hAnsi="微软雅黑" w:eastAsia="微软雅黑" w:cs="微软雅黑"/>
          <w:lang w:val="en-US" w:eastAsia="zh-Hans"/>
        </w:rPr>
        <w:t>.</w:t>
      </w:r>
      <w:r>
        <w:rPr>
          <w:rFonts w:hint="eastAsia" w:ascii="微软雅黑" w:hAnsi="微软雅黑" w:eastAsia="微软雅黑" w:cs="微软雅黑"/>
          <w:lang w:val="en-US" w:eastAsia="zh-CN"/>
        </w:rPr>
        <w:t>2</w:t>
      </w:r>
      <w:r>
        <w:rPr>
          <w:rFonts w:hint="eastAsia" w:ascii="微软雅黑" w:hAnsi="微软雅黑" w:eastAsia="微软雅黑" w:cs="微软雅黑"/>
          <w:lang w:eastAsia="zh-Hans"/>
        </w:rPr>
        <w:t xml:space="preserve"> </w:t>
      </w:r>
      <w:r>
        <w:rPr>
          <w:rFonts w:hint="eastAsia" w:ascii="微软雅黑" w:hAnsi="微软雅黑" w:eastAsia="微软雅黑" w:cs="微软雅黑"/>
          <w:lang w:val="zh-CN" w:eastAsia="zh-CN"/>
        </w:rPr>
        <w:t>考试</w:t>
      </w:r>
      <w:r>
        <w:rPr>
          <w:rFonts w:hint="eastAsia" w:ascii="微软雅黑" w:hAnsi="微软雅黑" w:eastAsia="微软雅黑" w:cs="微软雅黑"/>
          <w:lang w:val="en-US" w:eastAsia="zh-Hans"/>
        </w:rPr>
        <w:t>类型</w:t>
      </w:r>
    </w:p>
    <w:p>
      <w:pPr>
        <w:pStyle w:val="15"/>
        <w:framePr w:wrap="auto" w:vAnchor="margin" w:hAnchor="text" w:yAlign="inline"/>
        <w:spacing w:line="312" w:lineRule="auto"/>
        <w:jc w:val="both"/>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1）</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Hans" w:bidi="ar-SA"/>
        </w:rPr>
        <w:t>固定时间点</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：即用户在某天的指定时间内仅可参加限定次数的考试，管理员可额外指定IP白名单、考场，需要设置考试日期</w:t>
      </w:r>
    </w:p>
    <w:p>
      <w:pPr>
        <w:pStyle w:val="15"/>
        <w:framePr w:wrap="auto" w:vAnchor="margin" w:hAnchor="text" w:yAlign="inline"/>
        <w:numPr>
          <w:ilvl w:val="0"/>
          <w:numId w:val="0"/>
        </w:numPr>
        <w:spacing w:line="312" w:lineRule="auto"/>
        <w:ind w:right="0" w:rightChars="0"/>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CN" w:bidi="ar-SA"/>
        </w:rPr>
        <w:t>2）</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CN" w:bidi="ar-SA"/>
        </w:rPr>
        <w:t>固定时间段</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CN"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即用户在指定时间内仅可参加限定次数的考试，管理员可额外指定IP白名单、考场，需要设置考试日期</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en-US" w:eastAsia="zh-Hans" w:bidi="ar-SA"/>
        </w:rPr>
        <w:t>时间段</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Hans"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指定考试时间，可指定某天到某天</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CN"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具体到天）</w:t>
      </w:r>
    </w:p>
    <w:p>
      <w:pPr>
        <w:pStyle w:val="15"/>
        <w:framePr w:wrap="auto" w:vAnchor="margin" w:hAnchor="text" w:yAlign="inline"/>
        <w:spacing w:line="312" w:lineRule="auto"/>
        <w:jc w:val="both"/>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pP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CN" w:bidi="ar-SA"/>
        </w:rPr>
        <w:t>3）</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周期性考试</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CN"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即用户可在任意时间参加考试，考试通过后，系统根据其通过时间和成绩有效期自动计算其考试成绩有效期，超过有效期后，需继续考试；设置周期性考试时，必须填写成绩有效时间</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eastAsia="zh-CN" w:bidi="ar-SA"/>
        </w:rPr>
        <w:t>；</w:t>
      </w:r>
      <w:r>
        <w:rPr>
          <w:rFonts w:hint="eastAsia" w:ascii="微软雅黑" w:hAnsi="微软雅黑" w:eastAsia="微软雅黑" w:cs="微软雅黑"/>
          <w:b w:val="0"/>
          <w:bCs w:val="0"/>
          <w:color w:val="262626"/>
          <w:spacing w:val="0"/>
          <w:w w:val="100"/>
          <w:kern w:val="2"/>
          <w:position w:val="0"/>
          <w:sz w:val="22"/>
          <w:szCs w:val="22"/>
          <w:u w:val="none"/>
          <w:shd w:val="clear"/>
          <w:vertAlign w:val="baseline"/>
          <w:lang w:val="zh-CN" w:eastAsia="zh-CN" w:bidi="ar-SA"/>
        </w:rPr>
        <w:t>如用户多次参加并通过考试，则系统以最新一次通过时间+成绩有效时间，作为该用户的成绩有效时间</w:t>
      </w:r>
    </w:p>
    <w:p>
      <w:pPr>
        <w:pStyle w:val="15"/>
        <w:framePr w:wrap="auto" w:vAnchor="margin" w:hAnchor="text" w:yAlign="inline"/>
        <w:spacing w:line="312" w:lineRule="auto"/>
        <w:jc w:val="both"/>
        <w:rPr>
          <w:rFonts w:hint="eastAsia" w:ascii="微软雅黑" w:hAnsi="微软雅黑" w:eastAsia="微软雅黑" w:cs="微软雅黑"/>
          <w:lang w:val="en-US" w:eastAsia="zh-Hans"/>
        </w:rPr>
      </w:pPr>
      <w:r>
        <w:drawing>
          <wp:inline distT="0" distB="0" distL="114300" distR="114300">
            <wp:extent cx="5271135" cy="1150620"/>
            <wp:effectExtent l="0" t="0" r="5715" b="11430"/>
            <wp:docPr id="38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25"/>
                    <pic:cNvPicPr>
                      <a:picLocks noChangeAspect="1"/>
                    </pic:cNvPicPr>
                  </pic:nvPicPr>
                  <pic:blipFill>
                    <a:blip r:embed="rId138"/>
                    <a:stretch>
                      <a:fillRect/>
                    </a:stretch>
                  </pic:blipFill>
                  <pic:spPr>
                    <a:xfrm>
                      <a:off x="0" y="0"/>
                      <a:ext cx="5271135" cy="1150620"/>
                    </a:xfrm>
                    <a:prstGeom prst="rect">
                      <a:avLst/>
                    </a:prstGeom>
                    <a:noFill/>
                    <a:ln>
                      <a:noFill/>
                    </a:ln>
                  </pic:spPr>
                </pic:pic>
              </a:graphicData>
            </a:graphic>
          </wp:inline>
        </w:drawing>
      </w:r>
    </w:p>
    <w:p>
      <w:pPr>
        <w:numPr>
          <w:ilvl w:val="0"/>
          <w:numId w:val="0"/>
        </w:numPr>
        <w:rPr>
          <w:rFonts w:hint="eastAsia" w:ascii="微软雅黑" w:hAnsi="微软雅黑" w:eastAsia="微软雅黑" w:cs="微软雅黑"/>
          <w:lang w:val="en-US" w:eastAsia="zh-Hans"/>
        </w:rPr>
      </w:pPr>
    </w:p>
    <w:p>
      <w:pPr>
        <w:pStyle w:val="2"/>
        <w:bidi w:val="0"/>
        <w:jc w:val="center"/>
        <w:rPr>
          <w:rFonts w:hint="eastAsia" w:ascii="微软雅黑" w:hAnsi="微软雅黑" w:eastAsia="微软雅黑" w:cs="微软雅黑"/>
          <w:sz w:val="52"/>
          <w:szCs w:val="52"/>
          <w:lang w:val="en-US" w:eastAsia="zh-Hans"/>
        </w:rPr>
      </w:pPr>
    </w:p>
    <w:p>
      <w:pPr>
        <w:snapToGrid w:val="0"/>
        <w:jc w:val="both"/>
        <w:rPr>
          <w:rFonts w:hint="eastAsia" w:ascii="微软雅黑" w:hAnsi="微软雅黑" w:eastAsia="微软雅黑" w:cs="微软雅黑"/>
          <w:color w:val="C4C4C4"/>
          <w:sz w:val="20"/>
        </w:rPr>
      </w:pPr>
    </w:p>
    <w:p>
      <w:pPr>
        <w:snapToGrid w:val="0"/>
        <w:jc w:val="both"/>
        <w:rPr>
          <w:rFonts w:hint="eastAsia" w:ascii="微软雅黑" w:hAnsi="微软雅黑" w:eastAsia="微软雅黑" w:cs="微软雅黑"/>
          <w:color w:val="C4C4C4"/>
          <w:sz w:val="20"/>
        </w:rPr>
      </w:pPr>
    </w:p>
    <w:p>
      <w:pPr>
        <w:snapToGrid w:val="0"/>
        <w:jc w:val="both"/>
        <w:rPr>
          <w:rFonts w:hint="eastAsia" w:ascii="微软雅黑" w:hAnsi="微软雅黑" w:eastAsia="微软雅黑" w:cs="微软雅黑"/>
          <w:color w:val="C4C4C4"/>
          <w:sz w:val="20"/>
        </w:rPr>
      </w:pPr>
    </w:p>
    <w:p>
      <w:pPr>
        <w:snapToGrid w:val="0"/>
        <w:jc w:val="both"/>
        <w:rPr>
          <w:rFonts w:hint="eastAsia" w:ascii="微软雅黑" w:hAnsi="微软雅黑" w:eastAsia="微软雅黑" w:cs="微软雅黑"/>
          <w:color w:val="C4C4C4"/>
          <w:sz w:val="20"/>
        </w:rPr>
      </w:pPr>
    </w:p>
    <w:p>
      <w:pPr>
        <w:rPr>
          <w:rFonts w:hint="eastAsia" w:ascii="微软雅黑" w:hAnsi="微软雅黑" w:eastAsia="微软雅黑" w:cs="微软雅黑"/>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Helvetica Neue">
    <w:altName w:val="Times New Roman"/>
    <w:panose1 w:val="02000503000000020004"/>
    <w:charset w:val="00"/>
    <w:family w:val="auto"/>
    <w:pitch w:val="default"/>
    <w:sig w:usb0="00000000" w:usb1="00000000" w:usb2="00000010" w:usb3="00000000" w:csb0="00000000" w:csb1="00000000"/>
  </w:font>
  <w:font w:name="Arial Unicode MS">
    <w:altName w:val="宋体"/>
    <w:panose1 w:val="020B0604020202020204"/>
    <w:charset w:val="86"/>
    <w:family w:val="auto"/>
    <w:pitch w:val="default"/>
    <w:sig w:usb0="00000000" w:usb1="00000000" w:usb2="0000003F" w:usb3="00000000" w:csb0="603F01FF" w:csb1="FFFF0000"/>
  </w:font>
  <w:font w:name="PingFang SC Regular">
    <w:altName w:val="宋体"/>
    <w:panose1 w:val="020B0400000000000000"/>
    <w:charset w:val="86"/>
    <w:family w:val="roman"/>
    <w:pitch w:val="default"/>
    <w:sig w:usb0="00000000" w:usb1="00000000" w:usb2="00000017" w:usb3="00000000" w:csb0="00040001" w:csb1="00000000"/>
  </w:font>
  <w:font w:name="PingFang SC Semibold">
    <w:altName w:val="宋体"/>
    <w:panose1 w:val="020B0400000000000000"/>
    <w:charset w:val="86"/>
    <w:family w:val="roman"/>
    <w:pitch w:val="default"/>
    <w:sig w:usb0="00000000" w:usb1="00000000" w:usb2="00000017"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12" w:lineRule="auto"/>
      </w:pPr>
      <w:r>
        <w:separator/>
      </w:r>
    </w:p>
  </w:footnote>
  <w:footnote w:type="continuationSeparator" w:id="1">
    <w:p>
      <w:pPr>
        <w:spacing w:before="0" w:after="0" w:line="312"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2CFBACF"/>
    <w:multiLevelType w:val="multilevel"/>
    <w:tmpl w:val="62CFBACF"/>
    <w:lvl w:ilvl="0" w:tentative="0">
      <w:start w:val="1"/>
      <w:numFmt w:val="bullet"/>
      <w:lvlText w:val="•"/>
      <w:lvlJc w:val="left"/>
      <w:pPr>
        <w:ind w:left="1210" w:hanging="360"/>
      </w:pPr>
      <w:rPr>
        <w:rFonts w:hAnsi="Arial Unicode MS"/>
        <w:caps w:val="0"/>
        <w:smallCaps w:val="0"/>
        <w:strike w:val="0"/>
        <w:dstrike w:val="0"/>
        <w:color w:val="000000"/>
        <w:spacing w:val="0"/>
        <w:w w:val="100"/>
        <w:kern w:val="0"/>
        <w:position w:val="0"/>
        <w:highlight w:val="none"/>
        <w:vertAlign w:val="baseline"/>
      </w:rPr>
    </w:lvl>
    <w:lvl w:ilvl="1" w:tentative="0">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2" w:tentative="0">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3" w:tentative="0">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4" w:tentative="0">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rPr>
    </w:lvl>
    <w:lvl w:ilvl="5" w:tentative="0">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rPr>
    </w:lvl>
    <w:lvl w:ilvl="6" w:tentative="0">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rPr>
    </w:lvl>
    <w:lvl w:ilvl="7" w:tentative="0">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rPr>
    </w:lvl>
    <w:lvl w:ilvl="8" w:tentative="0">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rPr>
    </w:lvl>
  </w:abstractNum>
  <w:abstractNum w:abstractNumId="1">
    <w:nsid w:val="62CFBC87"/>
    <w:multiLevelType w:val="singleLevel"/>
    <w:tmpl w:val="62CFBC87"/>
    <w:lvl w:ilvl="0" w:tentative="0">
      <w:start w:val="1"/>
      <w:numFmt w:val="bullet"/>
      <w:lvlText w:val=""/>
      <w:lvlJc w:val="left"/>
      <w:pPr>
        <w:ind w:left="420" w:leftChars="0" w:hanging="420" w:firstLineChars="0"/>
      </w:pPr>
      <w:rPr>
        <w:rFonts w:hint="default" w:ascii="Wingdings" w:hAnsi="Wingdings"/>
      </w:rPr>
    </w:lvl>
  </w:abstractNum>
  <w:abstractNum w:abstractNumId="2">
    <w:nsid w:val="62CFEF58"/>
    <w:multiLevelType w:val="multilevel"/>
    <w:tmpl w:val="62CFEF58"/>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3">
    <w:nsid w:val="62CFEF63"/>
    <w:multiLevelType w:val="multilevel"/>
    <w:tmpl w:val="62CFEF63"/>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4">
    <w:nsid w:val="62CFEF6E"/>
    <w:multiLevelType w:val="multilevel"/>
    <w:tmpl w:val="62CFEF6E"/>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5">
    <w:nsid w:val="62CFEF79"/>
    <w:multiLevelType w:val="multilevel"/>
    <w:tmpl w:val="62CFEF79"/>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6">
    <w:nsid w:val="62CFEF84"/>
    <w:multiLevelType w:val="multilevel"/>
    <w:tmpl w:val="62CFEF84"/>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7">
    <w:nsid w:val="62CFEF8F"/>
    <w:multiLevelType w:val="multilevel"/>
    <w:tmpl w:val="62CFEF8F"/>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8">
    <w:nsid w:val="62CFEF9A"/>
    <w:multiLevelType w:val="multilevel"/>
    <w:tmpl w:val="62CFEF9A"/>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9">
    <w:nsid w:val="62CFEFA5"/>
    <w:multiLevelType w:val="multilevel"/>
    <w:tmpl w:val="62CFEFA5"/>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0">
    <w:nsid w:val="62CFEFB0"/>
    <w:multiLevelType w:val="multilevel"/>
    <w:tmpl w:val="62CFEFB0"/>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1">
    <w:nsid w:val="62CFEFBB"/>
    <w:multiLevelType w:val="multilevel"/>
    <w:tmpl w:val="62CFEFBB"/>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2">
    <w:nsid w:val="62CFEFC6"/>
    <w:multiLevelType w:val="multilevel"/>
    <w:tmpl w:val="62CFEFC6"/>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3">
    <w:nsid w:val="62CFEFD1"/>
    <w:multiLevelType w:val="multilevel"/>
    <w:tmpl w:val="62CFEFD1"/>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4">
    <w:nsid w:val="62CFEFDC"/>
    <w:multiLevelType w:val="multilevel"/>
    <w:tmpl w:val="62CFEFDC"/>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15">
    <w:nsid w:val="62CFEFE7"/>
    <w:multiLevelType w:val="multilevel"/>
    <w:tmpl w:val="62CFEFE7"/>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16">
    <w:nsid w:val="62CFEFF2"/>
    <w:multiLevelType w:val="multilevel"/>
    <w:tmpl w:val="62CFEFF2"/>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17">
    <w:nsid w:val="62CFEFFD"/>
    <w:multiLevelType w:val="multilevel"/>
    <w:tmpl w:val="62CFEFFD"/>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18">
    <w:nsid w:val="62CFF008"/>
    <w:multiLevelType w:val="multilevel"/>
    <w:tmpl w:val="62CFF008"/>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abstractNum w:abstractNumId="19">
    <w:nsid w:val="62CFF013"/>
    <w:multiLevelType w:val="multilevel"/>
    <w:tmpl w:val="62CFF013"/>
    <w:lvl w:ilvl="0" w:tentative="0">
      <w:start w:val="1"/>
      <w:numFmt w:val="bullet"/>
      <w:lvlText w:val=""/>
      <w:lvlJc w:val="left"/>
      <w:pPr>
        <w:ind w:left="420" w:hanging="420"/>
      </w:pPr>
      <w:rPr>
        <w:rFonts w:hint="default" w:ascii="Wingdings" w:hAnsi="Wingdings" w:eastAsia="Wingdings"/>
        <w:bCs/>
      </w:rPr>
    </w:lvl>
    <w:lvl w:ilvl="1" w:tentative="0">
      <w:start w:val="1"/>
      <w:numFmt w:val="bullet"/>
      <w:lvlText w:val=""/>
      <w:lvlJc w:val="left"/>
      <w:pPr>
        <w:ind w:left="840" w:hanging="420"/>
      </w:pPr>
      <w:rPr>
        <w:rFonts w:hint="default" w:ascii="Wingdings" w:hAnsi="Wingdings" w:eastAsia="Wingdings"/>
        <w:bCs/>
      </w:rPr>
    </w:lvl>
    <w:lvl w:ilvl="2" w:tentative="0">
      <w:start w:val="1"/>
      <w:numFmt w:val="bullet"/>
      <w:lvlText w:val=""/>
      <w:lvlJc w:val="left"/>
      <w:pPr>
        <w:ind w:left="1260" w:hanging="420"/>
      </w:pPr>
      <w:rPr>
        <w:rFonts w:hint="default" w:ascii="Wingdings" w:hAnsi="Wingdings" w:eastAsia="Wingdings"/>
        <w:bCs/>
      </w:rPr>
    </w:lvl>
    <w:lvl w:ilvl="3" w:tentative="0">
      <w:start w:val="1"/>
      <w:numFmt w:val="bullet"/>
      <w:lvlText w:val=""/>
      <w:lvlJc w:val="left"/>
      <w:pPr>
        <w:ind w:left="1680" w:hanging="420"/>
      </w:pPr>
      <w:rPr>
        <w:rFonts w:hint="default" w:ascii="Wingdings" w:hAnsi="Wingdings" w:eastAsia="Wingdings"/>
        <w:bCs/>
      </w:rPr>
    </w:lvl>
    <w:lvl w:ilvl="4" w:tentative="0">
      <w:start w:val="1"/>
      <w:numFmt w:val="bullet"/>
      <w:lvlText w:val=""/>
      <w:lvlJc w:val="left"/>
      <w:pPr>
        <w:ind w:left="2100" w:hanging="420"/>
      </w:pPr>
      <w:rPr>
        <w:rFonts w:hint="default" w:ascii="Wingdings" w:hAnsi="Wingdings" w:eastAsia="Wingdings"/>
        <w:bCs/>
      </w:rPr>
    </w:lvl>
    <w:lvl w:ilvl="5" w:tentative="0">
      <w:start w:val="1"/>
      <w:numFmt w:val="bullet"/>
      <w:lvlText w:val=""/>
      <w:lvlJc w:val="left"/>
      <w:pPr>
        <w:ind w:left="2520" w:hanging="420"/>
      </w:pPr>
      <w:rPr>
        <w:rFonts w:hint="default" w:ascii="Wingdings" w:hAnsi="Wingdings" w:eastAsia="Wingdings"/>
        <w:bCs/>
      </w:rPr>
    </w:lvl>
    <w:lvl w:ilvl="6" w:tentative="0">
      <w:start w:val="1"/>
      <w:numFmt w:val="bullet"/>
      <w:lvlText w:val=""/>
      <w:lvlJc w:val="left"/>
      <w:pPr>
        <w:ind w:left="2940" w:hanging="420"/>
      </w:pPr>
      <w:rPr>
        <w:rFonts w:hint="default" w:ascii="Wingdings" w:hAnsi="Wingdings" w:eastAsia="Wingdings"/>
        <w:bCs/>
      </w:rPr>
    </w:lvl>
    <w:lvl w:ilvl="7" w:tentative="0">
      <w:start w:val="1"/>
      <w:numFmt w:val="bullet"/>
      <w:lvlText w:val=""/>
      <w:lvlJc w:val="left"/>
      <w:pPr>
        <w:ind w:left="3360" w:hanging="420"/>
      </w:pPr>
      <w:rPr>
        <w:rFonts w:hint="default" w:ascii="Wingdings" w:hAnsi="Wingdings" w:eastAsia="Wingdings"/>
        <w:bCs/>
      </w:rPr>
    </w:lvl>
  </w:abstractNum>
  <w:abstractNum w:abstractNumId="20">
    <w:nsid w:val="62D12DE0"/>
    <w:multiLevelType w:val="singleLevel"/>
    <w:tmpl w:val="62D12DE0"/>
    <w:lvl w:ilvl="0" w:tentative="0">
      <w:start w:val="1"/>
      <w:numFmt w:val="decimal"/>
      <w:suff w:val="nothing"/>
      <w:lvlText w:val="%1）"/>
      <w:lvlJc w:val="left"/>
    </w:lvl>
  </w:abstractNum>
  <w:abstractNum w:abstractNumId="21">
    <w:nsid w:val="62D12F22"/>
    <w:multiLevelType w:val="singleLevel"/>
    <w:tmpl w:val="62D12F22"/>
    <w:lvl w:ilvl="0" w:tentative="0">
      <w:start w:val="4"/>
      <w:numFmt w:val="decimal"/>
      <w:suff w:val="nothing"/>
      <w:lvlText w:val="%1、"/>
      <w:lvlJc w:val="left"/>
    </w:lvl>
  </w:abstractNum>
  <w:abstractNum w:abstractNumId="22">
    <w:nsid w:val="62D1397C"/>
    <w:multiLevelType w:val="singleLevel"/>
    <w:tmpl w:val="62D1397C"/>
    <w:lvl w:ilvl="0" w:tentative="0">
      <w:start w:val="1"/>
      <w:numFmt w:val="decimal"/>
      <w:suff w:val="nothing"/>
      <w:lvlText w:val="%1）"/>
      <w:lvlJc w:val="left"/>
    </w:lvl>
  </w:abstractNum>
  <w:abstractNum w:abstractNumId="23">
    <w:nsid w:val="62D13ACB"/>
    <w:multiLevelType w:val="singleLevel"/>
    <w:tmpl w:val="62D13ACB"/>
    <w:lvl w:ilvl="0" w:tentative="0">
      <w:start w:val="1"/>
      <w:numFmt w:val="decimal"/>
      <w:suff w:val="nothing"/>
      <w:lvlText w:val="%1）"/>
      <w:lvlJc w:val="left"/>
    </w:lvl>
  </w:abstractNum>
  <w:abstractNum w:abstractNumId="24">
    <w:nsid w:val="62D13DB4"/>
    <w:multiLevelType w:val="singleLevel"/>
    <w:tmpl w:val="62D13DB4"/>
    <w:lvl w:ilvl="0" w:tentative="0">
      <w:start w:val="1"/>
      <w:numFmt w:val="decimal"/>
      <w:suff w:val="nothing"/>
      <w:lvlText w:val="%1）"/>
      <w:lvlJc w:val="left"/>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0"/>
    <w:lvlOverride w:ilvl="0">
      <w:lvl w:ilvl="0" w:tentative="1">
        <w:start w:val="1"/>
        <w:numFmt w:val="bullet"/>
        <w:lvlText w:val="•"/>
        <w:lvlJc w:val="left"/>
        <w:pPr>
          <w:ind w:left="1777" w:hanging="360"/>
        </w:pPr>
        <w:rPr>
          <w:rFonts w:hAnsi="Arial Unicode MS"/>
          <w:caps w:val="0"/>
          <w:smallCaps w:val="0"/>
          <w:strike w:val="0"/>
          <w:dstrike w:val="0"/>
          <w:color w:val="000000"/>
          <w:spacing w:val="0"/>
          <w:w w:val="100"/>
          <w:kern w:val="0"/>
          <w:position w:val="0"/>
          <w:highlight w:val="none"/>
          <w:vertAlign w:val="baseline"/>
        </w:rPr>
      </w:lvl>
    </w:lvlOverride>
    <w:lvlOverride w:ilvl="1">
      <w:lvl w:ilvl="1" w:tentative="1">
        <w:start w:val="1"/>
        <w:numFmt w:val="bullet"/>
        <w:lvlText w:val="•"/>
        <w:lvlJc w:val="left"/>
        <w:pPr>
          <w:ind w:left="1080" w:hanging="360"/>
        </w:pPr>
        <w:rPr>
          <w:rFonts w:hAnsi="Arial Unicode MS"/>
          <w:caps w:val="0"/>
          <w:smallCaps w:val="0"/>
          <w:strike w:val="0"/>
          <w:dstrike w:val="0"/>
          <w:color w:val="000000"/>
          <w:spacing w:val="0"/>
          <w:w w:val="100"/>
          <w:kern w:val="0"/>
          <w:position w:val="0"/>
          <w:highlight w:val="none"/>
          <w:vertAlign w:val="baseline"/>
        </w:rPr>
      </w:lvl>
    </w:lvlOverride>
    <w:lvlOverride w:ilvl="2">
      <w:lvl w:ilvl="2" w:tentative="1">
        <w:start w:val="1"/>
        <w:numFmt w:val="bullet"/>
        <w:lvlText w:val="•"/>
        <w:lvlJc w:val="left"/>
        <w:pPr>
          <w:ind w:left="1800" w:hanging="360"/>
        </w:pPr>
        <w:rPr>
          <w:rFonts w:hAnsi="Arial Unicode MS"/>
          <w:caps w:val="0"/>
          <w:smallCaps w:val="0"/>
          <w:strike w:val="0"/>
          <w:dstrike w:val="0"/>
          <w:color w:val="000000"/>
          <w:spacing w:val="0"/>
          <w:w w:val="100"/>
          <w:kern w:val="0"/>
          <w:position w:val="0"/>
          <w:highlight w:val="none"/>
          <w:vertAlign w:val="baseline"/>
        </w:rPr>
      </w:lvl>
    </w:lvlOverride>
    <w:lvlOverride w:ilvl="3">
      <w:lvl w:ilvl="3" w:tentative="1">
        <w:start w:val="1"/>
        <w:numFmt w:val="bullet"/>
        <w:lvlText w:val="•"/>
        <w:lvlJc w:val="left"/>
        <w:pPr>
          <w:ind w:left="2520" w:hanging="360"/>
        </w:pPr>
        <w:rPr>
          <w:rFonts w:hAnsi="Arial Unicode MS"/>
          <w:caps w:val="0"/>
          <w:smallCaps w:val="0"/>
          <w:strike w:val="0"/>
          <w:dstrike w:val="0"/>
          <w:color w:val="000000"/>
          <w:spacing w:val="0"/>
          <w:w w:val="100"/>
          <w:kern w:val="0"/>
          <w:position w:val="0"/>
          <w:highlight w:val="none"/>
          <w:vertAlign w:val="baseline"/>
        </w:rPr>
      </w:lvl>
    </w:lvlOverride>
    <w:lvlOverride w:ilvl="4">
      <w:lvl w:ilvl="4" w:tentative="1">
        <w:start w:val="1"/>
        <w:numFmt w:val="bullet"/>
        <w:lvlText w:val="•"/>
        <w:lvlJc w:val="left"/>
        <w:pPr>
          <w:ind w:left="3240" w:hanging="360"/>
        </w:pPr>
        <w:rPr>
          <w:rFonts w:hAnsi="Arial Unicode MS"/>
          <w:caps w:val="0"/>
          <w:smallCaps w:val="0"/>
          <w:strike w:val="0"/>
          <w:dstrike w:val="0"/>
          <w:color w:val="000000"/>
          <w:spacing w:val="0"/>
          <w:w w:val="100"/>
          <w:kern w:val="0"/>
          <w:position w:val="0"/>
          <w:highlight w:val="none"/>
          <w:vertAlign w:val="baseline"/>
        </w:rPr>
      </w:lvl>
    </w:lvlOverride>
    <w:lvlOverride w:ilvl="5">
      <w:lvl w:ilvl="5" w:tentative="1">
        <w:start w:val="1"/>
        <w:numFmt w:val="bullet"/>
        <w:lvlText w:val="•"/>
        <w:lvlJc w:val="left"/>
        <w:pPr>
          <w:ind w:left="3960" w:hanging="360"/>
        </w:pPr>
        <w:rPr>
          <w:rFonts w:hAnsi="Arial Unicode MS"/>
          <w:caps w:val="0"/>
          <w:smallCaps w:val="0"/>
          <w:strike w:val="0"/>
          <w:dstrike w:val="0"/>
          <w:color w:val="000000"/>
          <w:spacing w:val="0"/>
          <w:w w:val="100"/>
          <w:kern w:val="0"/>
          <w:position w:val="0"/>
          <w:highlight w:val="none"/>
          <w:vertAlign w:val="baseline"/>
        </w:rPr>
      </w:lvl>
    </w:lvlOverride>
    <w:lvlOverride w:ilvl="6">
      <w:lvl w:ilvl="6" w:tentative="1">
        <w:start w:val="1"/>
        <w:numFmt w:val="bullet"/>
        <w:lvlText w:val="•"/>
        <w:lvlJc w:val="left"/>
        <w:pPr>
          <w:ind w:left="4680" w:hanging="360"/>
        </w:pPr>
        <w:rPr>
          <w:rFonts w:hAnsi="Arial Unicode MS"/>
          <w:caps w:val="0"/>
          <w:smallCaps w:val="0"/>
          <w:strike w:val="0"/>
          <w:dstrike w:val="0"/>
          <w:color w:val="000000"/>
          <w:spacing w:val="0"/>
          <w:w w:val="100"/>
          <w:kern w:val="0"/>
          <w:position w:val="0"/>
          <w:highlight w:val="none"/>
          <w:vertAlign w:val="baseline"/>
        </w:rPr>
      </w:lvl>
    </w:lvlOverride>
    <w:lvlOverride w:ilvl="7">
      <w:lvl w:ilvl="7" w:tentative="1">
        <w:start w:val="1"/>
        <w:numFmt w:val="bullet"/>
        <w:lvlText w:val="•"/>
        <w:lvlJc w:val="left"/>
        <w:pPr>
          <w:ind w:left="5400" w:hanging="360"/>
        </w:pPr>
        <w:rPr>
          <w:rFonts w:hAnsi="Arial Unicode MS"/>
          <w:caps w:val="0"/>
          <w:smallCaps w:val="0"/>
          <w:strike w:val="0"/>
          <w:dstrike w:val="0"/>
          <w:color w:val="000000"/>
          <w:spacing w:val="0"/>
          <w:w w:val="100"/>
          <w:kern w:val="0"/>
          <w:position w:val="0"/>
          <w:highlight w:val="none"/>
          <w:vertAlign w:val="baseline"/>
        </w:rPr>
      </w:lvl>
    </w:lvlOverride>
    <w:lvlOverride w:ilvl="8">
      <w:lvl w:ilvl="8" w:tentative="1">
        <w:start w:val="1"/>
        <w:numFmt w:val="bullet"/>
        <w:lvlText w:val="•"/>
        <w:lvlJc w:val="left"/>
        <w:pPr>
          <w:ind w:left="6120" w:hanging="360"/>
        </w:pPr>
        <w:rPr>
          <w:rFonts w:hAnsi="Arial Unicode MS"/>
          <w:caps w:val="0"/>
          <w:smallCaps w:val="0"/>
          <w:strike w:val="0"/>
          <w:dstrike w:val="0"/>
          <w:color w:val="000000"/>
          <w:spacing w:val="0"/>
          <w:w w:val="100"/>
          <w:kern w:val="0"/>
          <w:position w:val="0"/>
          <w:highlight w:val="none"/>
          <w:vertAlign w:val="baseline"/>
        </w:rPr>
      </w:lvl>
    </w:lvlOverride>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RiY2Y2ZWViMzNjYzU2OGMxMDllOTFlOWIxZDc2MWEifQ=="/>
  </w:docVars>
  <w:rsids>
    <w:rsidRoot w:val="17EF1BFB"/>
    <w:rsid w:val="05665277"/>
    <w:rsid w:val="17EF1BFB"/>
    <w:rsid w:val="1B7F974C"/>
    <w:rsid w:val="2FAA54AA"/>
    <w:rsid w:val="38D305D5"/>
    <w:rsid w:val="3CEE12DB"/>
    <w:rsid w:val="472339FC"/>
    <w:rsid w:val="4D7EDF19"/>
    <w:rsid w:val="50FE28F1"/>
    <w:rsid w:val="5BFF2B59"/>
    <w:rsid w:val="69F72562"/>
    <w:rsid w:val="7B01541D"/>
    <w:rsid w:val="7B54817E"/>
    <w:rsid w:val="7DB53463"/>
    <w:rsid w:val="7E751965"/>
    <w:rsid w:val="9FFF50B1"/>
    <w:rsid w:val="AF7B928A"/>
    <w:rsid w:val="D7752070"/>
    <w:rsid w:val="DFF606F1"/>
    <w:rsid w:val="DFFF4974"/>
    <w:rsid w:val="E27F0539"/>
    <w:rsid w:val="F67B0529"/>
    <w:rsid w:val="F7EE0D7C"/>
    <w:rsid w:val="FB7F5654"/>
    <w:rsid w:val="FBF7E386"/>
    <w:rsid w:val="FBFFDD35"/>
    <w:rsid w:val="FFFA52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spacing w:before="60" w:after="60" w:line="312" w:lineRule="auto"/>
      <w:jc w:val="left"/>
    </w:pPr>
    <w:rPr>
      <w:rFonts w:asciiTheme="minorHAnsi" w:hAnsiTheme="minorHAnsi" w:eastAsiaTheme="minorEastAsia" w:cstheme="minorBidi"/>
      <w:color w:val="333333"/>
      <w:kern w:val="2"/>
      <w:sz w:val="22"/>
      <w:szCs w:val="22"/>
      <w:lang w:val="en-US" w:eastAsia="zh-CN" w:bidi="ar-SA"/>
    </w:rPr>
  </w:style>
  <w:style w:type="paragraph" w:styleId="2">
    <w:name w:val="heading 1"/>
    <w:basedOn w:val="1"/>
    <w:next w:val="1"/>
    <w:qFormat/>
    <w:uiPriority w:val="0"/>
    <w:pPr>
      <w:keepNext/>
      <w:keepLines/>
      <w:spacing w:before="0" w:after="0" w:line="408" w:lineRule="auto"/>
      <w:outlineLvl w:val="0"/>
    </w:pPr>
    <w:rPr>
      <w:b/>
      <w:bCs/>
      <w:color w:val="1A1A1A"/>
      <w:sz w:val="36"/>
      <w:szCs w:val="36"/>
    </w:rPr>
  </w:style>
  <w:style w:type="paragraph" w:styleId="3">
    <w:name w:val="heading 2"/>
    <w:basedOn w:val="1"/>
    <w:next w:val="1"/>
    <w:unhideWhenUsed/>
    <w:qFormat/>
    <w:uiPriority w:val="0"/>
    <w:pPr>
      <w:keepNext/>
      <w:keepLines/>
      <w:spacing w:before="0" w:after="0" w:line="408" w:lineRule="auto"/>
      <w:outlineLvl w:val="1"/>
    </w:pPr>
    <w:rPr>
      <w:b/>
      <w:bCs/>
      <w:color w:val="1A1A1A"/>
      <w:sz w:val="32"/>
      <w:szCs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0" w:after="0" w:line="408" w:lineRule="auto"/>
      <w:jc w:val="left"/>
      <w:outlineLvl w:val="3"/>
    </w:pPr>
    <w:rPr>
      <w:rFonts w:asciiTheme="majorHAnsi" w:hAnsiTheme="majorHAnsi" w:eastAsiaTheme="majorEastAsia" w:cstheme="majorBidi"/>
      <w:b/>
      <w:bCs/>
      <w:color w:val="1A1A1A"/>
      <w:sz w:val="24"/>
      <w:szCs w:val="28"/>
    </w:rPr>
  </w:style>
  <w:style w:type="paragraph" w:styleId="6">
    <w:name w:val="heading 5"/>
    <w:basedOn w:val="1"/>
    <w:next w:val="1"/>
    <w:unhideWhenUsed/>
    <w:qFormat/>
    <w:uiPriority w:val="0"/>
    <w:pPr>
      <w:keepNext/>
      <w:keepLines/>
      <w:spacing w:before="0" w:after="0" w:line="408" w:lineRule="auto"/>
      <w:jc w:val="left"/>
      <w:outlineLvl w:val="4"/>
    </w:pPr>
    <w:rPr>
      <w:b/>
      <w:bCs/>
      <w:color w:val="1A1A1A"/>
      <w:sz w:val="22"/>
      <w:szCs w:val="28"/>
    </w:rPr>
  </w:style>
  <w:style w:type="paragraph" w:styleId="7">
    <w:name w:val="heading 6"/>
    <w:basedOn w:val="1"/>
    <w:next w:val="1"/>
    <w:unhideWhenUsed/>
    <w:qFormat/>
    <w:uiPriority w:val="0"/>
    <w:pPr>
      <w:keepNext/>
      <w:keepLines/>
      <w:spacing w:before="0" w:after="0" w:line="408" w:lineRule="auto"/>
      <w:jc w:val="left"/>
      <w:outlineLvl w:val="5"/>
    </w:pPr>
    <w:rPr>
      <w:rFonts w:asciiTheme="majorHAnsi" w:hAnsiTheme="majorHAnsi" w:eastAsiaTheme="majorEastAsia" w:cstheme="majorBidi"/>
      <w:b/>
      <w:bCs/>
      <w:color w:val="1A1A1A"/>
      <w:sz w:val="22"/>
      <w:szCs w:val="24"/>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8">
    <w:name w:val="Subtitle"/>
    <w:basedOn w:val="1"/>
    <w:next w:val="1"/>
    <w:qFormat/>
    <w:uiPriority w:val="0"/>
    <w:pPr>
      <w:spacing w:before="60" w:after="60"/>
      <w:outlineLvl w:val="1"/>
    </w:pPr>
    <w:rPr>
      <w:rFonts w:eastAsia="宋体" w:asciiTheme="majorHAnsi" w:hAnsiTheme="majorHAnsi" w:cstheme="majorBidi"/>
      <w:b/>
      <w:bCs/>
      <w:kern w:val="28"/>
      <w:sz w:val="36"/>
      <w:szCs w:val="32"/>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0">
    <w:name w:val="Title"/>
    <w:basedOn w:val="1"/>
    <w:next w:val="1"/>
    <w:qFormat/>
    <w:uiPriority w:val="0"/>
    <w:pPr>
      <w:keepNext/>
      <w:keepLines/>
      <w:spacing w:before="0" w:after="0" w:line="408" w:lineRule="auto"/>
      <w:jc w:val="center"/>
      <w:outlineLvl w:val="0"/>
    </w:pPr>
    <w:rPr>
      <w:b/>
      <w:bCs/>
      <w:color w:val="1A1A1A"/>
      <w:sz w:val="48"/>
      <w:szCs w:val="48"/>
    </w:rPr>
  </w:style>
  <w:style w:type="table" w:styleId="12">
    <w:name w:val="Table Grid"/>
    <w:basedOn w:val="11"/>
    <w:qFormat/>
    <w:uiPriority w:val="0"/>
    <w:tblPr>
      <w:tblBorders>
        <w:top w:val="single" w:color="999999" w:sz="6" w:space="0"/>
        <w:left w:val="single" w:color="999999" w:sz="6" w:space="0"/>
        <w:bottom w:val="single" w:color="999999" w:sz="6" w:space="0"/>
        <w:right w:val="single" w:color="999999" w:sz="6" w:space="0"/>
        <w:insideH w:val="single" w:color="999999" w:sz="6" w:space="0"/>
        <w:insideV w:val="single" w:color="999999" w:sz="6" w:space="0"/>
      </w:tblBorders>
      <w:tblCellMar>
        <w:top w:w="60" w:type="dxa"/>
        <w:left w:w="60" w:type="dxa"/>
        <w:bottom w:w="45" w:type="dxa"/>
        <w:right w:w="60" w:type="dxa"/>
      </w:tblCellMar>
    </w:tblPr>
    <w:tcPr>
      <w:vAlign w:val="center"/>
    </w:tcPr>
  </w:style>
  <w:style w:type="paragraph" w:customStyle="1" w:styleId="14">
    <w:name w:val="默认"/>
    <w:qFormat/>
    <w:uiPriority w:val="0"/>
    <w:pPr>
      <w:pBdr>
        <w:top w:val="none" w:color="auto" w:sz="0" w:space="0"/>
        <w:left w:val="none" w:color="auto" w:sz="0" w:space="0"/>
        <w:bottom w:val="none" w:color="auto" w:sz="0" w:space="0"/>
        <w:right w:val="none" w:color="auto" w:sz="0" w:space="0"/>
        <w:between w:val="none" w:color="auto" w:sz="0" w:space="0"/>
      </w:pBdr>
    </w:pPr>
    <w:rPr>
      <w:rFonts w:ascii="Helvetica Neue" w:hAnsi="Helvetica Neue" w:eastAsia="Arial Unicode MS" w:cs="Arial Unicode MS"/>
      <w:color w:val="000000"/>
      <w:sz w:val="22"/>
      <w:szCs w:val="22"/>
      <w:lang w:val="en-US" w:eastAsia="zh-CN" w:bidi="ar-SA"/>
    </w:rPr>
  </w:style>
  <w:style w:type="paragraph" w:customStyle="1" w:styleId="15">
    <w:name w:val="正文1"/>
    <w:link w:val="19"/>
    <w:qFormat/>
    <w:uiPriority w:val="0"/>
    <w:pPr>
      <w:keepNext w:val="0"/>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hint="eastAsia" w:ascii="Arial Unicode MS" w:hAnsi="Arial Unicode MS" w:eastAsia="PingFang SC Regular" w:cs="Arial Unicode MS"/>
      <w:color w:val="000000"/>
      <w:spacing w:val="0"/>
      <w:w w:val="100"/>
      <w:kern w:val="0"/>
      <w:position w:val="0"/>
      <w:sz w:val="22"/>
      <w:szCs w:val="22"/>
      <w:u w:val="none" w:color="auto"/>
      <w:shd w:val="clear" w:color="auto" w:fill="auto"/>
      <w:vertAlign w:val="baseline"/>
      <w:lang w:val="zh-CN" w:eastAsia="zh-CN"/>
    </w:rPr>
  </w:style>
  <w:style w:type="paragraph" w:customStyle="1" w:styleId="16">
    <w:name w:val="页眉与页脚"/>
    <w:qFormat/>
    <w:uiPriority w:val="0"/>
    <w:pPr>
      <w:keepNext w:val="0"/>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tabs>
        <w:tab w:val="right" w:pos="9020"/>
      </w:tabs>
      <w:suppressAutoHyphens w:val="0"/>
      <w:bidi w:val="0"/>
      <w:spacing w:before="0" w:beforeAutospacing="0" w:after="0" w:afterAutospacing="0" w:line="240" w:lineRule="auto"/>
      <w:ind w:left="0" w:right="0" w:firstLine="0"/>
      <w:jc w:val="left"/>
      <w:outlineLvl w:val="9"/>
    </w:pPr>
    <w:rPr>
      <w:rFonts w:ascii="PingFang SC Regular" w:hAnsi="PingFang SC Regular" w:eastAsia="Arial Unicode MS" w:cs="Arial Unicode MS"/>
      <w:color w:val="000000"/>
      <w:spacing w:val="0"/>
      <w:w w:val="100"/>
      <w:kern w:val="0"/>
      <w:position w:val="0"/>
      <w:sz w:val="24"/>
      <w:szCs w:val="24"/>
      <w:u w:val="none" w:color="auto"/>
      <w:shd w:val="clear" w:color="auto" w:fill="auto"/>
      <w:vertAlign w:val="baseline"/>
    </w:rPr>
  </w:style>
  <w:style w:type="paragraph" w:customStyle="1" w:styleId="17">
    <w:name w:val="表格样式 1"/>
    <w:qFormat/>
    <w:uiPriority w:val="0"/>
    <w:pPr>
      <w:keepNext w:val="0"/>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ascii="PingFang SC Semibold" w:hAnsi="PingFang SC Semibold" w:eastAsia="PingFang SC Semibold" w:cs="PingFang SC Semibold"/>
      <w:color w:val="000000"/>
      <w:spacing w:val="0"/>
      <w:w w:val="100"/>
      <w:kern w:val="0"/>
      <w:position w:val="0"/>
      <w:sz w:val="20"/>
      <w:szCs w:val="20"/>
      <w:u w:val="none" w:color="auto"/>
      <w:shd w:val="clear" w:color="auto" w:fill="auto"/>
      <w:vertAlign w:val="baseline"/>
    </w:rPr>
  </w:style>
  <w:style w:type="paragraph" w:customStyle="1" w:styleId="18">
    <w:name w:val="表格样式 2"/>
    <w:qFormat/>
    <w:uiPriority w:val="0"/>
    <w:pPr>
      <w:keepNext w:val="0"/>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9"/>
    </w:pPr>
    <w:rPr>
      <w:rFonts w:ascii="PingFang SC Regular" w:hAnsi="PingFang SC Regular" w:eastAsia="PingFang SC Regular" w:cs="PingFang SC Regular"/>
      <w:color w:val="000000"/>
      <w:spacing w:val="0"/>
      <w:w w:val="100"/>
      <w:kern w:val="0"/>
      <w:position w:val="0"/>
      <w:sz w:val="20"/>
      <w:szCs w:val="20"/>
      <w:u w:val="none" w:color="auto"/>
      <w:shd w:val="clear" w:color="auto" w:fill="auto"/>
      <w:vertAlign w:val="baseline"/>
    </w:rPr>
  </w:style>
  <w:style w:type="character" w:customStyle="1" w:styleId="19">
    <w:name w:val="正文1 Char"/>
    <w:link w:val="15"/>
    <w:qFormat/>
    <w:uiPriority w:val="0"/>
    <w:rPr>
      <w:rFonts w:hint="eastAsia" w:ascii="Arial Unicode MS" w:hAnsi="Arial Unicode MS" w:eastAsia="PingFang SC Regular" w:cs="Arial Unicode MS"/>
      <w:color w:val="000000"/>
      <w:spacing w:val="0"/>
      <w:w w:val="100"/>
      <w:kern w:val="0"/>
      <w:position w:val="0"/>
      <w:sz w:val="22"/>
      <w:szCs w:val="22"/>
      <w:u w:val="none" w:color="auto"/>
      <w:shd w:val="clear" w:color="auto" w:fill="auto"/>
      <w:vertAlign w:val="baseline"/>
      <w:lang w:val="zh-CN" w:eastAsia="zh-CN"/>
    </w:rPr>
  </w:style>
  <w:style w:type="paragraph" w:customStyle="1" w:styleId="20">
    <w:name w:val="大标题"/>
    <w:next w:val="15"/>
    <w:qFormat/>
    <w:uiPriority w:val="0"/>
    <w:pPr>
      <w:keepNext/>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1"/>
    </w:pPr>
    <w:rPr>
      <w:rFonts w:ascii="Helvetica Neue" w:hAnsi="Helvetica Neue" w:eastAsia="Helvetica Neue" w:cs="Helvetica Neue"/>
      <w:b/>
      <w:bCs/>
      <w:color w:val="000000"/>
      <w:spacing w:val="0"/>
      <w:w w:val="100"/>
      <w:kern w:val="0"/>
      <w:position w:val="0"/>
      <w:sz w:val="60"/>
      <w:szCs w:val="60"/>
      <w:u w:val="none" w:color="auto"/>
      <w:shd w:val="clear" w:color="auto" w:fill="auto"/>
      <w:vertAlign w:val="baseline"/>
    </w:rPr>
  </w:style>
  <w:style w:type="paragraph" w:customStyle="1" w:styleId="21">
    <w:name w:val="副标题1"/>
    <w:next w:val="15"/>
    <w:qFormat/>
    <w:uiPriority w:val="0"/>
    <w:pPr>
      <w:keepNext/>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0"/>
    </w:pPr>
    <w:rPr>
      <w:rFonts w:ascii="Helvetica Neue" w:hAnsi="Helvetica Neue" w:eastAsia="Helvetica Neue" w:cs="Helvetica Neue"/>
      <w:color w:val="000000"/>
      <w:spacing w:val="0"/>
      <w:w w:val="100"/>
      <w:kern w:val="0"/>
      <w:position w:val="0"/>
      <w:sz w:val="40"/>
      <w:szCs w:val="40"/>
      <w:u w:val="none" w:color="auto"/>
      <w:shd w:val="clear" w:color="auto" w:fill="auto"/>
      <w:vertAlign w:val="baseline"/>
    </w:rPr>
  </w:style>
  <w:style w:type="paragraph" w:customStyle="1" w:styleId="22">
    <w:name w:val="小标题"/>
    <w:next w:val="15"/>
    <w:qFormat/>
    <w:uiPriority w:val="0"/>
    <w:pPr>
      <w:keepNext/>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0"/>
    </w:pPr>
    <w:rPr>
      <w:rFonts w:ascii="Helvetica Neue" w:hAnsi="Helvetica Neue" w:eastAsia="Helvetica Neue" w:cs="Helvetica Neue"/>
      <w:b/>
      <w:bCs/>
      <w:color w:val="000000"/>
      <w:spacing w:val="0"/>
      <w:w w:val="100"/>
      <w:kern w:val="0"/>
      <w:position w:val="0"/>
      <w:sz w:val="36"/>
      <w:szCs w:val="36"/>
      <w:u w:val="none" w:color="auto"/>
      <w:shd w:val="clear" w:color="auto" w:fill="auto"/>
      <w:vertAlign w:val="baseline"/>
    </w:rPr>
  </w:style>
  <w:style w:type="paragraph" w:customStyle="1" w:styleId="23">
    <w:name w:val="小标题 2"/>
    <w:next w:val="15"/>
    <w:qFormat/>
    <w:uiPriority w:val="0"/>
    <w:pPr>
      <w:keepNext/>
      <w:keepLines w:val="0"/>
      <w:pageBreakBefore w:val="0"/>
      <w:framePr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left"/>
      <w:outlineLvl w:val="1"/>
    </w:pPr>
    <w:rPr>
      <w:rFonts w:ascii="Helvetica Neue" w:hAnsi="Helvetica Neue" w:eastAsia="Helvetica Neue" w:cs="Helvetica Neue"/>
      <w:b/>
      <w:bCs/>
      <w:color w:val="000000"/>
      <w:spacing w:val="0"/>
      <w:w w:val="100"/>
      <w:kern w:val="0"/>
      <w:position w:val="0"/>
      <w:sz w:val="32"/>
      <w:szCs w:val="32"/>
      <w:u w:val="none" w:color="auto"/>
      <w:shd w:val="clear" w:color="auto" w:fill="auto"/>
      <w:vertAlign w:val="baseli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0" Type="http://schemas.openxmlformats.org/officeDocument/2006/relationships/fontTable" Target="fontTable.xml"/><Relationship Id="rId14" Type="http://schemas.openxmlformats.org/officeDocument/2006/relationships/image" Target="media/image9.png"/><Relationship Id="rId139" Type="http://schemas.openxmlformats.org/officeDocument/2006/relationships/numbering" Target="numbering.xml"/><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83</Pages>
  <Words>11821</Words>
  <Characters>12476</Characters>
  <Lines>0</Lines>
  <Paragraphs>0</Paragraphs>
  <TotalTime>1</TotalTime>
  <ScaleCrop>false</ScaleCrop>
  <LinksUpToDate>false</LinksUpToDate>
  <CharactersWithSpaces>12874</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2022-07-15T03:06:00Z</dcterms:created>
  <dc:creator>yangpengxiao</dc:creator>
  <cp:lastModifiedBy>短发控</cp:lastModifiedBy>
  <dcterms:modified xsi:type="dcterms:W3CDTF">2022-08-30T02:48:26Z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258474F7EBED4DEF99ACD17F1C93091A</vt:lpwstr>
  </property>
</Properties>
</file>